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62C49" w14:textId="257FD806" w:rsidR="002A01FE" w:rsidRPr="00D362B4" w:rsidRDefault="00E171AB" w:rsidP="00E171AB">
      <w:pPr>
        <w:tabs>
          <w:tab w:val="left" w:pos="8013"/>
        </w:tabs>
        <w:spacing w:before="76"/>
        <w:ind w:right="129"/>
        <w:rPr>
          <w:rFonts w:asciiTheme="majorBidi" w:hAnsiTheme="majorBidi" w:cstheme="majorBidi"/>
        </w:rPr>
      </w:pPr>
      <w:r>
        <w:rPr>
          <w:rFonts w:asciiTheme="majorBidi" w:hAnsiTheme="majorBidi" w:cstheme="majorBidi"/>
        </w:rPr>
        <w:tab/>
      </w:r>
    </w:p>
    <w:p w14:paraId="25CDD62C" w14:textId="0D26DF2F" w:rsidR="000B3D92" w:rsidRPr="00D362B4" w:rsidRDefault="00011BA7" w:rsidP="00AA7CBD">
      <w:pPr>
        <w:rPr>
          <w:rFonts w:asciiTheme="majorBidi" w:hAnsiTheme="majorBidi" w:cstheme="majorBidi"/>
          <w:color w:val="0000FF" w:themeColor="hyperlink"/>
          <w:sz w:val="13"/>
          <w:szCs w:val="13"/>
        </w:rPr>
      </w:pPr>
      <w:r w:rsidRPr="00D362B4">
        <w:rPr>
          <w:rFonts w:asciiTheme="majorBidi" w:hAnsiTheme="majorBidi" w:cstheme="majorBidi"/>
          <w:noProof/>
        </w:rPr>
        <mc:AlternateContent>
          <mc:Choice Requires="wps">
            <w:drawing>
              <wp:anchor distT="0" distB="0" distL="114300" distR="114300" simplePos="0" relativeHeight="251695104" behindDoc="0" locked="0" layoutInCell="1" allowOverlap="1" wp14:anchorId="0B50BAD9" wp14:editId="6A477A56">
                <wp:simplePos x="0" y="0"/>
                <wp:positionH relativeFrom="column">
                  <wp:posOffset>6077667</wp:posOffset>
                </wp:positionH>
                <wp:positionV relativeFrom="paragraph">
                  <wp:posOffset>30480</wp:posOffset>
                </wp:positionV>
                <wp:extent cx="335915" cy="247650"/>
                <wp:effectExtent l="0" t="0" r="6985"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D6CA2" w14:textId="77777777" w:rsidR="00B10140" w:rsidRPr="004852E4" w:rsidRDefault="00B10140" w:rsidP="004852E4">
                            <w:pPr>
                              <w:rPr>
                                <w:rFonts w:asciiTheme="majorBidi" w:hAnsiTheme="majorBidi" w:cstheme="majorBidi"/>
                              </w:rPr>
                            </w:pPr>
                            <w:r w:rsidRPr="004852E4">
                              <w:rPr>
                                <w:rFonts w:asciiTheme="majorBidi" w:hAnsiTheme="majorBidi" w:cstheme="majorBidi"/>
                                <w:sz w:val="20"/>
                                <w:szCs w:val="20"/>
                              </w:rPr>
                              <w:t>51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8.55pt;margin-top:2.4pt;width:26.45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l78hAIAAA8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" stroked="f">
                <v:textbox>
                  <w:txbxContent>
                    <w:p w14:paraId="112D6CA2" w14:textId="77777777" w:rsidR="00B10140" w:rsidRPr="004852E4" w:rsidRDefault="00B10140" w:rsidP="004852E4">
                      <w:pPr>
                        <w:rPr>
                          <w:rFonts w:asciiTheme="majorBidi" w:hAnsiTheme="majorBidi" w:cstheme="majorBidi"/>
                        </w:rPr>
                      </w:pPr>
                      <w:r w:rsidRPr="004852E4">
                        <w:rPr>
                          <w:rFonts w:asciiTheme="majorBidi" w:hAnsiTheme="majorBidi" w:cstheme="majorBidi"/>
                          <w:sz w:val="20"/>
                          <w:szCs w:val="20"/>
                        </w:rPr>
                        <w:t>51</w:t>
                      </w:r>
                    </w:p>
                  </w:txbxContent>
                </v:textbox>
              </v:shape>
            </w:pict>
          </mc:Fallback>
        </mc:AlternateContent>
      </w:r>
      <w:r w:rsidR="00E171AB" w:rsidRPr="008B5339">
        <w:rPr>
          <w:rFonts w:ascii="Times New Roman" w:eastAsia="Times New Roman" w:hAnsi="Times New Roman" w:cs="Times New Roman"/>
          <w:noProof/>
          <w:color w:val="231F20"/>
          <w:spacing w:val="-1"/>
          <w:sz w:val="18"/>
          <w:szCs w:val="18"/>
        </w:rPr>
        <w:drawing>
          <wp:anchor distT="0" distB="0" distL="114300" distR="114300" simplePos="0" relativeHeight="251697152" behindDoc="1" locked="0" layoutInCell="1" allowOverlap="1" wp14:anchorId="36FB28FE" wp14:editId="274CBFFA">
            <wp:simplePos x="0" y="0"/>
            <wp:positionH relativeFrom="column">
              <wp:posOffset>5231771</wp:posOffset>
            </wp:positionH>
            <wp:positionV relativeFrom="paragraph">
              <wp:posOffset>32097</wp:posOffset>
            </wp:positionV>
            <wp:extent cx="624689" cy="212550"/>
            <wp:effectExtent l="0" t="0" r="4445" b="0"/>
            <wp:wrapNone/>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4121" cy="212357"/>
                    </a:xfrm>
                    <a:prstGeom prst="rect">
                      <a:avLst/>
                    </a:prstGeom>
                    <a:noFill/>
                  </pic:spPr>
                </pic:pic>
              </a:graphicData>
            </a:graphic>
            <wp14:sizeRelH relativeFrom="margin">
              <wp14:pctWidth>0</wp14:pctWidth>
            </wp14:sizeRelH>
            <wp14:sizeRelV relativeFrom="margin">
              <wp14:pctHeight>0</wp14:pctHeight>
            </wp14:sizeRelV>
          </wp:anchor>
        </w:drawing>
      </w:r>
      <w:r w:rsidR="007A4021" w:rsidRPr="00D362B4">
        <w:rPr>
          <w:rFonts w:asciiTheme="majorBidi" w:hAnsiTheme="majorBidi" w:cstheme="majorBidi"/>
        </w:rPr>
        <w:t xml:space="preserve">                                                                                                                                      </w:t>
      </w:r>
    </w:p>
    <w:bookmarkStart w:id="0" w:name="page1"/>
    <w:bookmarkEnd w:id="0"/>
    <w:p w14:paraId="1E847E0A" w14:textId="10E9775B" w:rsidR="00AA7CBD" w:rsidRPr="00D362B4" w:rsidRDefault="00AA7CBD" w:rsidP="001C11CB">
      <w:pPr>
        <w:autoSpaceDE w:val="0"/>
        <w:autoSpaceDN w:val="0"/>
        <w:ind w:right="-199"/>
        <w:jc w:val="both"/>
        <w:rPr>
          <w:rFonts w:asciiTheme="majorBidi" w:eastAsia="Times New Roman" w:hAnsiTheme="majorBidi" w:cstheme="majorBidi"/>
          <w:b/>
          <w:bCs/>
          <w:color w:val="000000" w:themeColor="text1"/>
          <w:sz w:val="36"/>
          <w:szCs w:val="36"/>
          <w:lang w:bidi="en-US"/>
        </w:rPr>
      </w:pPr>
      <w:r w:rsidRPr="00D362B4">
        <w:rPr>
          <w:rFonts w:asciiTheme="majorBidi" w:hAnsiTheme="majorBidi" w:cstheme="majorBidi"/>
          <w:noProof/>
        </w:rPr>
        <mc:AlternateContent>
          <mc:Choice Requires="wpg">
            <w:drawing>
              <wp:inline distT="0" distB="0" distL="0" distR="0" wp14:anchorId="71FA50D6" wp14:editId="1AEABA36">
                <wp:extent cx="6455391" cy="539115"/>
                <wp:effectExtent l="0" t="0" r="3175" b="0"/>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5391" cy="539115"/>
                          <a:chOff x="0" y="131"/>
                          <a:chExt cx="9657" cy="849"/>
                        </a:xfrm>
                      </wpg:grpSpPr>
                      <wps:wsp>
                        <wps:cNvPr id="23" name="Rectangle 20"/>
                        <wps:cNvSpPr>
                          <a:spLocks noChangeArrowheads="1"/>
                        </wps:cNvSpPr>
                        <wps:spPr bwMode="auto">
                          <a:xfrm>
                            <a:off x="0" y="423"/>
                            <a:ext cx="9639" cy="557"/>
                          </a:xfrm>
                          <a:prstGeom prst="rect">
                            <a:avLst/>
                          </a:prstGeom>
                          <a:solidFill>
                            <a:srgbClr val="EAC5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Text Box 21"/>
                        <wps:cNvSpPr txBox="1">
                          <a:spLocks noChangeArrowheads="1"/>
                        </wps:cNvSpPr>
                        <wps:spPr bwMode="auto">
                          <a:xfrm>
                            <a:off x="0" y="131"/>
                            <a:ext cx="4117"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989D0" w14:textId="54C43908" w:rsidR="00AA7CBD" w:rsidRPr="007A4021" w:rsidRDefault="00AA7CBD" w:rsidP="00D362B4">
                              <w:pPr>
                                <w:spacing w:line="199" w:lineRule="exact"/>
                                <w:rPr>
                                  <w:rFonts w:asciiTheme="majorBidi" w:hAnsiTheme="majorBidi" w:cstheme="majorBidi"/>
                                  <w:sz w:val="18"/>
                                </w:rPr>
                              </w:pPr>
                              <w:r w:rsidRPr="007A4021">
                                <w:rPr>
                                  <w:rFonts w:asciiTheme="majorBidi" w:hAnsiTheme="majorBidi" w:cstheme="majorBidi"/>
                                  <w:color w:val="231F20"/>
                                  <w:sz w:val="18"/>
                                </w:rPr>
                                <w:t xml:space="preserve">Inf. Sci. Lett. </w:t>
                              </w:r>
                              <w:proofErr w:type="gramStart"/>
                              <w:r w:rsidR="00D362B4">
                                <w:rPr>
                                  <w:rFonts w:asciiTheme="majorBidi" w:hAnsiTheme="majorBidi" w:cstheme="majorBidi"/>
                                  <w:color w:val="231F20"/>
                                  <w:sz w:val="18"/>
                                </w:rPr>
                                <w:t>Vol.</w:t>
                              </w:r>
                              <w:proofErr w:type="gramEnd"/>
                              <w:r w:rsidR="00D362B4">
                                <w:rPr>
                                  <w:rFonts w:asciiTheme="majorBidi" w:hAnsiTheme="majorBidi" w:cstheme="majorBidi"/>
                                  <w:color w:val="231F20"/>
                                  <w:sz w:val="18"/>
                                </w:rPr>
                                <w:t xml:space="preserve">   </w:t>
                              </w:r>
                              <w:r>
                                <w:rPr>
                                  <w:rFonts w:asciiTheme="majorBidi" w:hAnsiTheme="majorBidi" w:cstheme="majorBidi"/>
                                  <w:color w:val="231F20"/>
                                  <w:sz w:val="18"/>
                                </w:rPr>
                                <w:t>No.</w:t>
                              </w:r>
                              <w:r w:rsidR="00D362B4">
                                <w:rPr>
                                  <w:rFonts w:asciiTheme="majorBidi" w:hAnsiTheme="majorBidi" w:cstheme="majorBidi"/>
                                  <w:color w:val="231F20"/>
                                  <w:sz w:val="18"/>
                                </w:rPr>
                                <w:t xml:space="preserve"> </w:t>
                              </w:r>
                              <w:r>
                                <w:rPr>
                                  <w:rFonts w:asciiTheme="majorBidi" w:hAnsiTheme="majorBidi" w:cstheme="majorBidi"/>
                                  <w:color w:val="231F20"/>
                                  <w:sz w:val="18"/>
                                </w:rPr>
                                <w:t xml:space="preserve"> </w:t>
                              </w:r>
                              <w:r w:rsidR="00D362B4">
                                <w:rPr>
                                  <w:rFonts w:asciiTheme="majorBidi" w:hAnsiTheme="majorBidi" w:cstheme="majorBidi"/>
                                  <w:color w:val="231F20"/>
                                  <w:sz w:val="18"/>
                                </w:rPr>
                                <w:t xml:space="preserve">  </w:t>
                              </w:r>
                              <w:r w:rsidRPr="007A4021">
                                <w:rPr>
                                  <w:rFonts w:asciiTheme="majorBidi" w:hAnsiTheme="majorBidi" w:cstheme="majorBidi"/>
                                  <w:color w:val="231F20"/>
                                  <w:sz w:val="18"/>
                                </w:rPr>
                                <w:t xml:space="preserve"> (</w:t>
                              </w:r>
                              <w:r>
                                <w:rPr>
                                  <w:rFonts w:asciiTheme="majorBidi" w:hAnsiTheme="majorBidi" w:cstheme="majorBidi"/>
                                  <w:color w:val="231F20"/>
                                  <w:sz w:val="18"/>
                                </w:rPr>
                                <w:t>202</w:t>
                              </w:r>
                              <w:r w:rsidR="00D362B4">
                                <w:rPr>
                                  <w:rFonts w:asciiTheme="majorBidi" w:hAnsiTheme="majorBidi" w:cstheme="majorBidi"/>
                                  <w:color w:val="231F20"/>
                                  <w:sz w:val="18"/>
                                </w:rPr>
                                <w:t>3</w:t>
                              </w:r>
                              <w:r w:rsidRPr="007A4021">
                                <w:rPr>
                                  <w:rFonts w:asciiTheme="majorBidi" w:hAnsiTheme="majorBidi" w:cstheme="majorBidi"/>
                                  <w:color w:val="231F20"/>
                                  <w:sz w:val="18"/>
                                </w:rPr>
                                <w:t>)</w:t>
                              </w:r>
                            </w:p>
                          </w:txbxContent>
                        </wps:txbx>
                        <wps:bodyPr rot="0" vert="horz" wrap="square" lIns="0" tIns="0" rIns="0" bIns="0" anchor="t" anchorCtr="0" upright="1">
                          <a:noAutofit/>
                        </wps:bodyPr>
                      </wps:wsp>
                      <wps:wsp>
                        <wps:cNvPr id="25" name="Text Box 22"/>
                        <wps:cNvSpPr txBox="1">
                          <a:spLocks noChangeArrowheads="1"/>
                        </wps:cNvSpPr>
                        <wps:spPr bwMode="auto">
                          <a:xfrm>
                            <a:off x="9547" y="131"/>
                            <a:ext cx="110"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4258F" w14:textId="77777777" w:rsidR="00AA7CBD" w:rsidRDefault="00AA7CBD" w:rsidP="00AA7CBD">
                              <w:pPr>
                                <w:spacing w:line="199" w:lineRule="exact"/>
                                <w:rPr>
                                  <w:sz w:val="18"/>
                                </w:rPr>
                              </w:pPr>
                            </w:p>
                          </w:txbxContent>
                        </wps:txbx>
                        <wps:bodyPr rot="0" vert="horz" wrap="square" lIns="0" tIns="0" rIns="0" bIns="0" anchor="t" anchorCtr="0" upright="1">
                          <a:noAutofit/>
                        </wps:bodyPr>
                      </wps:wsp>
                      <wps:wsp>
                        <wps:cNvPr id="26" name="Text Box 23"/>
                        <wps:cNvSpPr txBox="1">
                          <a:spLocks noChangeArrowheads="1"/>
                        </wps:cNvSpPr>
                        <wps:spPr bwMode="auto">
                          <a:xfrm>
                            <a:off x="6763" y="430"/>
                            <a:ext cx="2775"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59F76" w14:textId="77777777" w:rsidR="00AA7CBD" w:rsidRPr="009B5F16" w:rsidRDefault="00AA7CBD" w:rsidP="00AA7CBD">
                              <w:pPr>
                                <w:autoSpaceDE w:val="0"/>
                                <w:autoSpaceDN w:val="0"/>
                                <w:spacing w:line="261" w:lineRule="exact"/>
                                <w:rPr>
                                  <w:rFonts w:ascii="Times New Roman" w:eastAsia="Times New Roman" w:hAnsi="Times New Roman" w:cs="Times New Roman"/>
                                  <w:color w:val="231F20"/>
                                  <w:sz w:val="24"/>
                                  <w:lang w:val="fr-FR"/>
                                </w:rPr>
                              </w:pPr>
                              <w:r w:rsidRPr="009B5F16">
                                <w:rPr>
                                  <w:rFonts w:ascii="Times New Roman" w:eastAsia="Times New Roman" w:hAnsi="Times New Roman" w:cs="Times New Roman"/>
                                  <w:color w:val="231F20"/>
                                  <w:sz w:val="24"/>
                                  <w:lang w:val="fr-FR"/>
                                </w:rPr>
                                <w:t>Information Sciences Letters</w:t>
                              </w:r>
                            </w:p>
                            <w:p w14:paraId="52437212" w14:textId="77777777" w:rsidR="00AA7CBD" w:rsidRPr="009B5F16" w:rsidRDefault="00AA7CBD" w:rsidP="00AA7CBD">
                              <w:pPr>
                                <w:spacing w:line="202" w:lineRule="exact"/>
                                <w:rPr>
                                  <w:i/>
                                  <w:sz w:val="18"/>
                                  <w:lang w:val="fr-FR"/>
                                </w:rPr>
                              </w:pPr>
                              <w:r w:rsidRPr="009B5F16">
                                <w:rPr>
                                  <w:i/>
                                  <w:color w:val="231F20"/>
                                  <w:sz w:val="18"/>
                                  <w:lang w:val="fr-FR"/>
                                </w:rPr>
                                <w:t>An International Journal</w:t>
                              </w:r>
                            </w:p>
                          </w:txbxContent>
                        </wps:txbx>
                        <wps:bodyPr rot="0" vert="horz" wrap="square" lIns="0" tIns="0" rIns="0" bIns="0" anchor="t" anchorCtr="0" upright="1">
                          <a:noAutofit/>
                        </wps:bodyPr>
                      </wps:wsp>
                    </wpg:wgp>
                  </a:graphicData>
                </a:graphic>
              </wp:inline>
            </w:drawing>
          </mc:Choice>
          <mc:Fallback>
            <w:pict>
              <v:group id="Group 18" o:spid="_x0000_s1027" style="width:508.3pt;height:42.45pt;mso-position-horizontal-relative:char;mso-position-vertical-relative:line" coordorigin=",131" coordsize="9657,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">
                <v:rect id="Rectangle 20" o:spid="_x0000_s1028" style="position:absolute;top:423;width:9639;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PuOcEA&#10;AADbAAAADwAAAGRycy9kb3ducmV2LnhtbESPy2rDMBBF94H+g5hCd7EcF0pwLJu4UOiydUuynVjj&#10;B7FGxlJi5++jQiHLy30cblYsZhBXmlxvWcEmikEQ11b33Cr4/flYb0E4j6xxsEwKbuSgyJ9WGaba&#10;zvxN18q3IoywS1FB5/2YSunqjgy6yI7EwWvsZNAHObVSTziHcTPIJI7fpMGeA6HDkd47qs/VxQRu&#10;kgzVoeFjNV8MnehUWvoqlXp5XvY7EJ4W/wj/tz+1guQV/r6EHyD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D7jnBAAAA2wAAAA8AAAAAAAAAAAAAAAAAmAIAAGRycy9kb3du&#10;cmV2LnhtbFBLBQYAAAAABAAEAPUAAACGAwAAAAA=&#10;" fillcolor="#eac5fd" stroked="f"/>
                <v:shape id="Text Box 21" o:spid="_x0000_s1029" type="#_x0000_t202" style="position:absolute;top:131;width:4117;height: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14:paraId="0DB989D0" w14:textId="54C43908" w:rsidR="00AA7CBD" w:rsidRPr="007A4021" w:rsidRDefault="00AA7CBD" w:rsidP="00D362B4">
                        <w:pPr>
                          <w:spacing w:line="199" w:lineRule="exact"/>
                          <w:rPr>
                            <w:rFonts w:asciiTheme="majorBidi" w:hAnsiTheme="majorBidi" w:cstheme="majorBidi"/>
                            <w:sz w:val="18"/>
                          </w:rPr>
                        </w:pPr>
                        <w:r w:rsidRPr="007A4021">
                          <w:rPr>
                            <w:rFonts w:asciiTheme="majorBidi" w:hAnsiTheme="majorBidi" w:cstheme="majorBidi"/>
                            <w:color w:val="231F20"/>
                            <w:sz w:val="18"/>
                          </w:rPr>
                          <w:t xml:space="preserve">Inf. Sci. Lett. </w:t>
                        </w:r>
                        <w:proofErr w:type="gramStart"/>
                        <w:r w:rsidR="00D362B4">
                          <w:rPr>
                            <w:rFonts w:asciiTheme="majorBidi" w:hAnsiTheme="majorBidi" w:cstheme="majorBidi"/>
                            <w:color w:val="231F20"/>
                            <w:sz w:val="18"/>
                          </w:rPr>
                          <w:t>Vol.</w:t>
                        </w:r>
                        <w:proofErr w:type="gramEnd"/>
                        <w:r w:rsidR="00D362B4">
                          <w:rPr>
                            <w:rFonts w:asciiTheme="majorBidi" w:hAnsiTheme="majorBidi" w:cstheme="majorBidi"/>
                            <w:color w:val="231F20"/>
                            <w:sz w:val="18"/>
                          </w:rPr>
                          <w:t xml:space="preserve">   </w:t>
                        </w:r>
                        <w:proofErr w:type="gramStart"/>
                        <w:r>
                          <w:rPr>
                            <w:rFonts w:asciiTheme="majorBidi" w:hAnsiTheme="majorBidi" w:cstheme="majorBidi"/>
                            <w:color w:val="231F20"/>
                            <w:sz w:val="18"/>
                          </w:rPr>
                          <w:t>No.</w:t>
                        </w:r>
                        <w:proofErr w:type="gramEnd"/>
                        <w:r w:rsidR="00D362B4">
                          <w:rPr>
                            <w:rFonts w:asciiTheme="majorBidi" w:hAnsiTheme="majorBidi" w:cstheme="majorBidi"/>
                            <w:color w:val="231F20"/>
                            <w:sz w:val="18"/>
                          </w:rPr>
                          <w:t xml:space="preserve"> </w:t>
                        </w:r>
                        <w:r>
                          <w:rPr>
                            <w:rFonts w:asciiTheme="majorBidi" w:hAnsiTheme="majorBidi" w:cstheme="majorBidi"/>
                            <w:color w:val="231F20"/>
                            <w:sz w:val="18"/>
                          </w:rPr>
                          <w:t xml:space="preserve"> </w:t>
                        </w:r>
                        <w:r w:rsidR="00D362B4">
                          <w:rPr>
                            <w:rFonts w:asciiTheme="majorBidi" w:hAnsiTheme="majorBidi" w:cstheme="majorBidi"/>
                            <w:color w:val="231F20"/>
                            <w:sz w:val="18"/>
                          </w:rPr>
                          <w:t xml:space="preserve">  </w:t>
                        </w:r>
                        <w:r w:rsidRPr="007A4021">
                          <w:rPr>
                            <w:rFonts w:asciiTheme="majorBidi" w:hAnsiTheme="majorBidi" w:cstheme="majorBidi"/>
                            <w:color w:val="231F20"/>
                            <w:sz w:val="18"/>
                          </w:rPr>
                          <w:t xml:space="preserve"> (</w:t>
                        </w:r>
                        <w:r>
                          <w:rPr>
                            <w:rFonts w:asciiTheme="majorBidi" w:hAnsiTheme="majorBidi" w:cstheme="majorBidi"/>
                            <w:color w:val="231F20"/>
                            <w:sz w:val="18"/>
                          </w:rPr>
                          <w:t>202</w:t>
                        </w:r>
                        <w:r w:rsidR="00D362B4">
                          <w:rPr>
                            <w:rFonts w:asciiTheme="majorBidi" w:hAnsiTheme="majorBidi" w:cstheme="majorBidi"/>
                            <w:color w:val="231F20"/>
                            <w:sz w:val="18"/>
                          </w:rPr>
                          <w:t>3</w:t>
                        </w:r>
                        <w:r w:rsidRPr="007A4021">
                          <w:rPr>
                            <w:rFonts w:asciiTheme="majorBidi" w:hAnsiTheme="majorBidi" w:cstheme="majorBidi"/>
                            <w:color w:val="231F20"/>
                            <w:sz w:val="18"/>
                          </w:rPr>
                          <w:t>)</w:t>
                        </w:r>
                      </w:p>
                    </w:txbxContent>
                  </v:textbox>
                </v:shape>
                <v:shape id="Text Box 22" o:spid="_x0000_s1030" type="#_x0000_t202" style="position:absolute;left:9547;top:131;width:110;height: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14:paraId="74E4258F" w14:textId="77777777" w:rsidR="00AA7CBD" w:rsidRDefault="00AA7CBD" w:rsidP="00AA7CBD">
                        <w:pPr>
                          <w:spacing w:line="199" w:lineRule="exact"/>
                          <w:rPr>
                            <w:sz w:val="18"/>
                          </w:rPr>
                        </w:pPr>
                      </w:p>
                    </w:txbxContent>
                  </v:textbox>
                </v:shape>
                <v:shape id="Text Box 23" o:spid="_x0000_s1031" type="#_x0000_t202" style="position:absolute;left:6763;top:430;width:2775;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14:paraId="65859F76" w14:textId="77777777" w:rsidR="00AA7CBD" w:rsidRPr="009B5F16" w:rsidRDefault="00AA7CBD" w:rsidP="00AA7CBD">
                        <w:pPr>
                          <w:autoSpaceDE w:val="0"/>
                          <w:autoSpaceDN w:val="0"/>
                          <w:spacing w:line="261" w:lineRule="exact"/>
                          <w:rPr>
                            <w:rFonts w:ascii="Times New Roman" w:eastAsia="Times New Roman" w:hAnsi="Times New Roman" w:cs="Times New Roman"/>
                            <w:color w:val="231F20"/>
                            <w:sz w:val="24"/>
                            <w:lang w:val="fr-FR"/>
                          </w:rPr>
                        </w:pPr>
                        <w:r w:rsidRPr="009B5F16">
                          <w:rPr>
                            <w:rFonts w:ascii="Times New Roman" w:eastAsia="Times New Roman" w:hAnsi="Times New Roman" w:cs="Times New Roman"/>
                            <w:color w:val="231F20"/>
                            <w:sz w:val="24"/>
                            <w:lang w:val="fr-FR"/>
                          </w:rPr>
                          <w:t>Information Sciences Letters</w:t>
                        </w:r>
                      </w:p>
                      <w:p w14:paraId="52437212" w14:textId="77777777" w:rsidR="00AA7CBD" w:rsidRPr="009B5F16" w:rsidRDefault="00AA7CBD" w:rsidP="00AA7CBD">
                        <w:pPr>
                          <w:spacing w:line="202" w:lineRule="exact"/>
                          <w:rPr>
                            <w:i/>
                            <w:sz w:val="18"/>
                            <w:lang w:val="fr-FR"/>
                          </w:rPr>
                        </w:pPr>
                        <w:r w:rsidRPr="009B5F16">
                          <w:rPr>
                            <w:i/>
                            <w:color w:val="231F20"/>
                            <w:sz w:val="18"/>
                            <w:lang w:val="fr-FR"/>
                          </w:rPr>
                          <w:t>An International Journal</w:t>
                        </w:r>
                      </w:p>
                    </w:txbxContent>
                  </v:textbox>
                </v:shape>
                <w10:anchorlock/>
              </v:group>
            </w:pict>
          </mc:Fallback>
        </mc:AlternateContent>
      </w:r>
    </w:p>
    <w:p w14:paraId="5BE4162E" w14:textId="77777777" w:rsidR="00AA7CBD" w:rsidRPr="00D362B4" w:rsidRDefault="00AA7CBD" w:rsidP="001C11CB">
      <w:pPr>
        <w:autoSpaceDE w:val="0"/>
        <w:autoSpaceDN w:val="0"/>
        <w:ind w:right="-199"/>
        <w:jc w:val="both"/>
        <w:rPr>
          <w:rFonts w:asciiTheme="majorBidi" w:eastAsia="Times New Roman" w:hAnsiTheme="majorBidi" w:cstheme="majorBidi"/>
          <w:b/>
          <w:bCs/>
          <w:color w:val="000000" w:themeColor="text1"/>
          <w:sz w:val="36"/>
          <w:szCs w:val="36"/>
          <w:lang w:bidi="en-US"/>
        </w:rPr>
      </w:pPr>
      <w:r w:rsidRPr="00D362B4">
        <w:rPr>
          <w:rFonts w:asciiTheme="majorBidi" w:hAnsiTheme="majorBidi" w:cstheme="majorBidi"/>
        </w:rPr>
        <w:t xml:space="preserve">                                                                                                                                     </w:t>
      </w:r>
      <w:hyperlink r:id="rId10" w:history="1">
        <w:r w:rsidRPr="00D362B4">
          <w:rPr>
            <w:rStyle w:val="Hyperlink"/>
            <w:rFonts w:asciiTheme="majorBidi" w:eastAsia="Times New Roman" w:hAnsiTheme="majorBidi" w:cstheme="majorBidi"/>
            <w:sz w:val="13"/>
            <w:szCs w:val="13"/>
            <w:u w:val="none"/>
          </w:rPr>
          <w:t>http://dx.doi.org/10.</w:t>
        </w:r>
        <w:r w:rsidRPr="00D362B4">
          <w:rPr>
            <w:rFonts w:asciiTheme="majorBidi" w:hAnsiTheme="majorBidi" w:cstheme="majorBidi"/>
          </w:rPr>
          <w:t xml:space="preserve"> </w:t>
        </w:r>
        <w:r w:rsidRPr="00D362B4">
          <w:rPr>
            <w:rStyle w:val="Hyperlink"/>
            <w:rFonts w:asciiTheme="majorBidi" w:eastAsia="Times New Roman" w:hAnsiTheme="majorBidi" w:cstheme="majorBidi"/>
            <w:sz w:val="13"/>
            <w:szCs w:val="13"/>
            <w:u w:val="none"/>
          </w:rPr>
          <w:t>18576/</w:t>
        </w:r>
        <w:proofErr w:type="spellStart"/>
        <w:r w:rsidRPr="00D362B4">
          <w:rPr>
            <w:rStyle w:val="Hyperlink"/>
            <w:rFonts w:asciiTheme="majorBidi" w:eastAsia="Times New Roman" w:hAnsiTheme="majorBidi" w:cstheme="majorBidi"/>
            <w:sz w:val="13"/>
            <w:szCs w:val="13"/>
            <w:u w:val="none"/>
          </w:rPr>
          <w:t>jehe</w:t>
        </w:r>
        <w:proofErr w:type="spellEnd"/>
        <w:r w:rsidRPr="00D362B4">
          <w:rPr>
            <w:rStyle w:val="Hyperlink"/>
            <w:rFonts w:asciiTheme="majorBidi" w:eastAsia="Times New Roman" w:hAnsiTheme="majorBidi" w:cstheme="majorBidi"/>
            <w:sz w:val="13"/>
            <w:szCs w:val="13"/>
            <w:u w:val="none"/>
          </w:rPr>
          <w:t>/01010</w:t>
        </w:r>
      </w:hyperlink>
      <w:r w:rsidRPr="00D362B4">
        <w:rPr>
          <w:rFonts w:asciiTheme="majorBidi" w:eastAsia="Times New Roman" w:hAnsiTheme="majorBidi" w:cstheme="majorBidi"/>
          <w:sz w:val="13"/>
          <w:szCs w:val="13"/>
        </w:rPr>
        <w:t>1</w:t>
      </w:r>
    </w:p>
    <w:p w14:paraId="5833C6AA" w14:textId="77777777" w:rsidR="00AA7CBD" w:rsidRPr="00D362B4" w:rsidRDefault="00AA7CBD" w:rsidP="001C11CB">
      <w:pPr>
        <w:autoSpaceDE w:val="0"/>
        <w:autoSpaceDN w:val="0"/>
        <w:ind w:right="-199"/>
        <w:jc w:val="both"/>
        <w:rPr>
          <w:rFonts w:asciiTheme="majorBidi" w:eastAsia="Times New Roman" w:hAnsiTheme="majorBidi" w:cstheme="majorBidi"/>
          <w:b/>
          <w:bCs/>
          <w:color w:val="000000" w:themeColor="text1"/>
          <w:sz w:val="36"/>
          <w:szCs w:val="36"/>
          <w:lang w:bidi="en-US"/>
        </w:rPr>
      </w:pPr>
    </w:p>
    <w:p w14:paraId="55594D6F" w14:textId="7E71EADC" w:rsidR="002517FD" w:rsidRPr="00D362B4" w:rsidRDefault="001C11CB" w:rsidP="002E622C">
      <w:pPr>
        <w:autoSpaceDE w:val="0"/>
        <w:autoSpaceDN w:val="0"/>
        <w:ind w:right="-199"/>
        <w:jc w:val="both"/>
        <w:rPr>
          <w:rFonts w:asciiTheme="majorBidi" w:eastAsia="Times New Roman" w:hAnsiTheme="majorBidi" w:cstheme="majorBidi"/>
          <w:b/>
          <w:bCs/>
          <w:color w:val="000000" w:themeColor="text1"/>
          <w:sz w:val="32"/>
          <w:szCs w:val="32"/>
          <w:lang w:bidi="en-US"/>
        </w:rPr>
      </w:pPr>
      <w:r w:rsidRPr="00D362B4">
        <w:rPr>
          <w:rFonts w:asciiTheme="majorBidi" w:eastAsia="Times New Roman" w:hAnsiTheme="majorBidi" w:cstheme="majorBidi"/>
          <w:b/>
          <w:bCs/>
          <w:color w:val="000000" w:themeColor="text1"/>
          <w:sz w:val="32"/>
          <w:szCs w:val="32"/>
          <w:lang w:bidi="en-US"/>
        </w:rPr>
        <w:t xml:space="preserve">Effect of </w:t>
      </w:r>
      <w:r w:rsidR="002517FD" w:rsidRPr="00D362B4">
        <w:rPr>
          <w:rFonts w:asciiTheme="majorBidi" w:eastAsia="Times New Roman" w:hAnsiTheme="majorBidi" w:cstheme="majorBidi"/>
          <w:b/>
          <w:bCs/>
          <w:color w:val="000000" w:themeColor="text1"/>
          <w:sz w:val="32"/>
          <w:szCs w:val="32"/>
          <w:lang w:bidi="en-US"/>
        </w:rPr>
        <w:t xml:space="preserve">Adopting Blackboard </w:t>
      </w:r>
      <w:r w:rsidR="002E622C" w:rsidRPr="00D362B4">
        <w:rPr>
          <w:rFonts w:asciiTheme="majorBidi" w:eastAsia="Times New Roman" w:hAnsiTheme="majorBidi" w:cstheme="majorBidi"/>
          <w:b/>
          <w:bCs/>
          <w:color w:val="000000" w:themeColor="text1"/>
          <w:sz w:val="32"/>
          <w:szCs w:val="32"/>
          <w:lang w:bidi="en-US"/>
        </w:rPr>
        <w:t>………………. (16 Times New Roman)</w:t>
      </w:r>
    </w:p>
    <w:p w14:paraId="5DFC87D2" w14:textId="77777777" w:rsidR="002517FD" w:rsidRPr="00D362B4" w:rsidRDefault="002517FD" w:rsidP="002517FD">
      <w:pPr>
        <w:autoSpaceDE w:val="0"/>
        <w:autoSpaceDN w:val="0"/>
        <w:ind w:right="-199"/>
        <w:jc w:val="both"/>
        <w:rPr>
          <w:rFonts w:asciiTheme="majorBidi" w:eastAsia="Times New Roman" w:hAnsiTheme="majorBidi" w:cstheme="majorBidi"/>
          <w:b/>
          <w:bCs/>
          <w:color w:val="000000" w:themeColor="text1"/>
          <w:lang w:bidi="en-US"/>
        </w:rPr>
      </w:pPr>
    </w:p>
    <w:p w14:paraId="3BF35DBA" w14:textId="18884DC5" w:rsidR="0046020B" w:rsidRPr="00D362B4" w:rsidRDefault="007D0934" w:rsidP="00173E0A">
      <w:pPr>
        <w:autoSpaceDE w:val="0"/>
        <w:autoSpaceDN w:val="0"/>
        <w:spacing w:line="360" w:lineRule="auto"/>
        <w:ind w:right="-199"/>
        <w:rPr>
          <w:rFonts w:asciiTheme="majorBidi" w:eastAsia="Times New Roman" w:hAnsiTheme="majorBidi" w:cstheme="majorBidi"/>
          <w:i/>
          <w:iCs/>
          <w:color w:val="000000" w:themeColor="text1"/>
          <w:sz w:val="20"/>
          <w:szCs w:val="20"/>
          <w:vertAlign w:val="superscript"/>
          <w:lang w:bidi="en-US"/>
        </w:rPr>
      </w:pPr>
      <w:r w:rsidRPr="00D362B4">
        <w:rPr>
          <w:rFonts w:asciiTheme="majorBidi" w:eastAsia="Times New Roman" w:hAnsiTheme="majorBidi" w:cstheme="majorBidi"/>
          <w:i/>
          <w:iCs/>
          <w:color w:val="000000" w:themeColor="text1"/>
          <w:sz w:val="20"/>
          <w:szCs w:val="20"/>
          <w:lang w:bidi="en-US"/>
        </w:rPr>
        <w:t>R</w:t>
      </w:r>
      <w:r w:rsidR="009B5F16" w:rsidRPr="00D362B4">
        <w:rPr>
          <w:rFonts w:asciiTheme="majorBidi" w:eastAsia="Times New Roman" w:hAnsiTheme="majorBidi" w:cstheme="majorBidi"/>
          <w:i/>
          <w:iCs/>
          <w:color w:val="000000" w:themeColor="text1"/>
          <w:sz w:val="20"/>
          <w:szCs w:val="20"/>
          <w:lang w:bidi="en-US"/>
        </w:rPr>
        <w:t>.</w:t>
      </w:r>
      <w:r w:rsidRPr="00D362B4">
        <w:rPr>
          <w:rFonts w:asciiTheme="majorBidi" w:eastAsia="Times New Roman" w:hAnsiTheme="majorBidi" w:cstheme="majorBidi"/>
          <w:i/>
          <w:iCs/>
          <w:color w:val="000000" w:themeColor="text1"/>
          <w:sz w:val="20"/>
          <w:szCs w:val="20"/>
          <w:lang w:bidi="en-US"/>
        </w:rPr>
        <w:t xml:space="preserve"> Al-Ajlan</w:t>
      </w:r>
      <w:r w:rsidR="0046020B" w:rsidRPr="00D362B4">
        <w:rPr>
          <w:rFonts w:asciiTheme="majorBidi" w:hAnsiTheme="majorBidi" w:cstheme="majorBidi"/>
          <w:color w:val="000099"/>
          <w:sz w:val="20"/>
          <w:szCs w:val="20"/>
          <w:vertAlign w:val="superscript"/>
        </w:rPr>
        <w:t>1</w:t>
      </w:r>
      <w:r w:rsidR="0046020B" w:rsidRPr="00D362B4">
        <w:rPr>
          <w:rFonts w:asciiTheme="majorBidi" w:eastAsia="Times New Roman" w:hAnsiTheme="majorBidi" w:cstheme="majorBidi"/>
          <w:i/>
          <w:iCs/>
          <w:color w:val="000000" w:themeColor="text1"/>
          <w:sz w:val="20"/>
          <w:szCs w:val="20"/>
          <w:lang w:bidi="en-US"/>
        </w:rPr>
        <w:t xml:space="preserve">, </w:t>
      </w:r>
      <w:r w:rsidRPr="00D362B4">
        <w:rPr>
          <w:rFonts w:asciiTheme="majorBidi" w:eastAsia="Times New Roman" w:hAnsiTheme="majorBidi" w:cstheme="majorBidi"/>
          <w:i/>
          <w:iCs/>
          <w:color w:val="000000" w:themeColor="text1"/>
          <w:sz w:val="20"/>
          <w:szCs w:val="20"/>
          <w:lang w:bidi="en-US"/>
        </w:rPr>
        <w:t>W</w:t>
      </w:r>
      <w:r w:rsidR="009B5F16" w:rsidRPr="00D362B4">
        <w:rPr>
          <w:rFonts w:asciiTheme="majorBidi" w:eastAsia="Times New Roman" w:hAnsiTheme="majorBidi" w:cstheme="majorBidi"/>
          <w:i/>
          <w:iCs/>
          <w:color w:val="000000" w:themeColor="text1"/>
          <w:sz w:val="20"/>
          <w:szCs w:val="20"/>
          <w:lang w:bidi="en-US"/>
        </w:rPr>
        <w:t xml:space="preserve">. </w:t>
      </w:r>
      <w:r w:rsidRPr="00D362B4">
        <w:rPr>
          <w:rFonts w:asciiTheme="majorBidi" w:eastAsia="Times New Roman" w:hAnsiTheme="majorBidi" w:cstheme="majorBidi"/>
          <w:i/>
          <w:iCs/>
          <w:color w:val="000000" w:themeColor="text1"/>
          <w:sz w:val="20"/>
          <w:szCs w:val="20"/>
          <w:lang w:bidi="en-US"/>
        </w:rPr>
        <w:t xml:space="preserve"> Khalifa </w:t>
      </w:r>
      <w:r w:rsidR="0046020B" w:rsidRPr="00D362B4">
        <w:rPr>
          <w:rFonts w:asciiTheme="majorBidi" w:hAnsiTheme="majorBidi" w:cstheme="majorBidi"/>
          <w:color w:val="000099"/>
          <w:sz w:val="20"/>
          <w:szCs w:val="20"/>
          <w:vertAlign w:val="superscript"/>
        </w:rPr>
        <w:t>2</w:t>
      </w:r>
      <w:r w:rsidR="0046020B" w:rsidRPr="00D362B4">
        <w:rPr>
          <w:rFonts w:asciiTheme="majorBidi" w:eastAsia="Times New Roman" w:hAnsiTheme="majorBidi" w:cstheme="majorBidi"/>
          <w:i/>
          <w:iCs/>
          <w:color w:val="000000" w:themeColor="text1"/>
          <w:sz w:val="20"/>
          <w:szCs w:val="20"/>
          <w:lang w:bidi="en-US"/>
        </w:rPr>
        <w:t xml:space="preserve"> and </w:t>
      </w:r>
      <w:r w:rsidRPr="00D362B4">
        <w:rPr>
          <w:rFonts w:asciiTheme="majorBidi" w:eastAsia="Times New Roman" w:hAnsiTheme="majorBidi" w:cstheme="majorBidi"/>
          <w:i/>
          <w:iCs/>
          <w:color w:val="000000" w:themeColor="text1"/>
          <w:sz w:val="20"/>
          <w:szCs w:val="20"/>
          <w:lang w:bidi="en-US"/>
        </w:rPr>
        <w:t>H</w:t>
      </w:r>
      <w:r w:rsidR="009B5F16" w:rsidRPr="00D362B4">
        <w:rPr>
          <w:rFonts w:asciiTheme="majorBidi" w:eastAsia="Times New Roman" w:hAnsiTheme="majorBidi" w:cstheme="majorBidi"/>
          <w:i/>
          <w:iCs/>
          <w:color w:val="000000" w:themeColor="text1"/>
          <w:sz w:val="20"/>
          <w:szCs w:val="20"/>
          <w:lang w:bidi="en-US"/>
        </w:rPr>
        <w:t xml:space="preserve">. </w:t>
      </w:r>
      <w:r w:rsidRPr="00D362B4">
        <w:rPr>
          <w:rFonts w:asciiTheme="majorBidi" w:eastAsia="Times New Roman" w:hAnsiTheme="majorBidi" w:cstheme="majorBidi"/>
          <w:i/>
          <w:iCs/>
          <w:color w:val="000000" w:themeColor="text1"/>
          <w:sz w:val="20"/>
          <w:szCs w:val="20"/>
          <w:lang w:bidi="en-US"/>
        </w:rPr>
        <w:t xml:space="preserve">Atta </w:t>
      </w:r>
      <w:r w:rsidR="0046020B" w:rsidRPr="00D362B4">
        <w:rPr>
          <w:rFonts w:asciiTheme="majorBidi" w:hAnsiTheme="majorBidi" w:cstheme="majorBidi"/>
          <w:color w:val="000099"/>
          <w:sz w:val="20"/>
          <w:szCs w:val="20"/>
          <w:vertAlign w:val="superscript"/>
        </w:rPr>
        <w:t>3</w:t>
      </w:r>
    </w:p>
    <w:p w14:paraId="025F8BA1" w14:textId="3D9E5DAC" w:rsidR="00125454" w:rsidRPr="00D362B4" w:rsidRDefault="00125454" w:rsidP="001C11CB">
      <w:pPr>
        <w:autoSpaceDE w:val="0"/>
        <w:autoSpaceDN w:val="0"/>
        <w:ind w:right="-199"/>
        <w:rPr>
          <w:rFonts w:asciiTheme="majorBidi" w:eastAsia="Times New Roman" w:hAnsiTheme="majorBidi" w:cstheme="majorBidi"/>
          <w:color w:val="000000" w:themeColor="text1"/>
          <w:sz w:val="20"/>
          <w:szCs w:val="20"/>
          <w:vertAlign w:val="superscript"/>
          <w:lang w:bidi="en-US"/>
        </w:rPr>
      </w:pPr>
      <w:r w:rsidRPr="00D362B4">
        <w:rPr>
          <w:rFonts w:asciiTheme="majorBidi" w:eastAsia="Times New Roman" w:hAnsiTheme="majorBidi" w:cstheme="majorBidi"/>
          <w:color w:val="000000" w:themeColor="text1"/>
          <w:sz w:val="20"/>
          <w:szCs w:val="20"/>
          <w:vertAlign w:val="superscript"/>
          <w:lang w:bidi="en-US"/>
        </w:rPr>
        <w:t>1</w:t>
      </w:r>
      <w:r w:rsidR="00710FEB" w:rsidRPr="00D362B4">
        <w:rPr>
          <w:rFonts w:asciiTheme="majorBidi" w:eastAsia="Times New Roman" w:hAnsiTheme="majorBidi" w:cstheme="majorBidi"/>
          <w:color w:val="000000" w:themeColor="text1"/>
          <w:sz w:val="20"/>
          <w:szCs w:val="20"/>
          <w:lang w:bidi="en-US"/>
        </w:rPr>
        <w:t xml:space="preserve">Department </w:t>
      </w:r>
      <w:r w:rsidR="009B5F16" w:rsidRPr="00D362B4">
        <w:rPr>
          <w:rFonts w:asciiTheme="majorBidi" w:eastAsia="Times New Roman" w:hAnsiTheme="majorBidi" w:cstheme="majorBidi"/>
          <w:color w:val="000000" w:themeColor="text1"/>
          <w:sz w:val="20"/>
          <w:szCs w:val="20"/>
          <w:lang w:bidi="en-US"/>
        </w:rPr>
        <w:t>of Psychology</w:t>
      </w:r>
      <w:r w:rsidR="001C11CB" w:rsidRPr="00D362B4">
        <w:rPr>
          <w:rFonts w:asciiTheme="majorBidi" w:eastAsia="Times New Roman" w:hAnsiTheme="majorBidi" w:cstheme="majorBidi"/>
          <w:color w:val="000000" w:themeColor="text1"/>
          <w:sz w:val="20"/>
          <w:szCs w:val="20"/>
          <w:lang w:bidi="en-US"/>
        </w:rPr>
        <w:t xml:space="preserve">, </w:t>
      </w:r>
      <w:r w:rsidRPr="00D362B4">
        <w:rPr>
          <w:rFonts w:asciiTheme="majorBidi" w:eastAsia="Times New Roman" w:hAnsiTheme="majorBidi" w:cstheme="majorBidi"/>
          <w:color w:val="000000" w:themeColor="text1"/>
          <w:sz w:val="20"/>
          <w:szCs w:val="20"/>
          <w:lang w:bidi="en-US"/>
        </w:rPr>
        <w:t>College Arts, Taif University</w:t>
      </w:r>
      <w:r w:rsidR="001C11CB" w:rsidRPr="00D362B4">
        <w:rPr>
          <w:rFonts w:asciiTheme="majorBidi" w:eastAsia="Times New Roman" w:hAnsiTheme="majorBidi" w:cstheme="majorBidi"/>
          <w:color w:val="000000" w:themeColor="text1"/>
          <w:sz w:val="20"/>
          <w:szCs w:val="20"/>
          <w:lang w:bidi="en-US"/>
        </w:rPr>
        <w:t xml:space="preserve">, Kingdom of Saudi Arabia </w:t>
      </w:r>
      <w:r w:rsidRPr="00D362B4">
        <w:rPr>
          <w:rFonts w:asciiTheme="majorBidi" w:eastAsia="Times New Roman" w:hAnsiTheme="majorBidi" w:cstheme="majorBidi"/>
          <w:color w:val="000000" w:themeColor="text1"/>
          <w:sz w:val="20"/>
          <w:szCs w:val="20"/>
          <w:vertAlign w:val="superscript"/>
          <w:lang w:bidi="en-US"/>
        </w:rPr>
        <w:t xml:space="preserve">   </w:t>
      </w:r>
    </w:p>
    <w:p w14:paraId="267C57E9" w14:textId="77777777" w:rsidR="0046020B" w:rsidRPr="00D362B4" w:rsidRDefault="0046020B" w:rsidP="001C11CB">
      <w:pPr>
        <w:autoSpaceDE w:val="0"/>
        <w:autoSpaceDN w:val="0"/>
        <w:ind w:right="-199"/>
        <w:jc w:val="both"/>
        <w:rPr>
          <w:rFonts w:asciiTheme="majorBidi" w:eastAsia="Times New Roman" w:hAnsiTheme="majorBidi" w:cstheme="majorBidi"/>
          <w:color w:val="000000" w:themeColor="text1"/>
          <w:sz w:val="20"/>
          <w:szCs w:val="20"/>
          <w:lang w:bidi="en-US"/>
        </w:rPr>
      </w:pPr>
      <w:r w:rsidRPr="00D362B4">
        <w:rPr>
          <w:rFonts w:asciiTheme="majorBidi" w:eastAsia="Times New Roman" w:hAnsiTheme="majorBidi" w:cstheme="majorBidi"/>
          <w:color w:val="000000" w:themeColor="text1"/>
          <w:sz w:val="20"/>
          <w:szCs w:val="20"/>
          <w:vertAlign w:val="superscript"/>
          <w:lang w:bidi="en-US"/>
        </w:rPr>
        <w:t>2</w:t>
      </w:r>
      <w:r w:rsidR="00125454" w:rsidRPr="00D362B4">
        <w:rPr>
          <w:rFonts w:asciiTheme="majorBidi" w:eastAsia="Times New Roman" w:hAnsiTheme="majorBidi" w:cstheme="majorBidi"/>
          <w:color w:val="000000" w:themeColor="text1"/>
          <w:sz w:val="20"/>
          <w:szCs w:val="20"/>
          <w:lang w:bidi="en-US"/>
        </w:rPr>
        <w:t>Department of Educational Psychology and Educational Statistics</w:t>
      </w:r>
      <w:r w:rsidR="001C11CB" w:rsidRPr="00D362B4">
        <w:rPr>
          <w:rFonts w:asciiTheme="majorBidi" w:eastAsia="Times New Roman" w:hAnsiTheme="majorBidi" w:cstheme="majorBidi"/>
          <w:color w:val="000000" w:themeColor="text1"/>
          <w:sz w:val="20"/>
          <w:szCs w:val="20"/>
          <w:lang w:bidi="en-US"/>
        </w:rPr>
        <w:t xml:space="preserve">, </w:t>
      </w:r>
      <w:r w:rsidR="00125454" w:rsidRPr="00D362B4">
        <w:rPr>
          <w:rFonts w:asciiTheme="majorBidi" w:eastAsia="Times New Roman" w:hAnsiTheme="majorBidi" w:cstheme="majorBidi"/>
          <w:color w:val="000000" w:themeColor="text1"/>
          <w:sz w:val="20"/>
          <w:szCs w:val="20"/>
          <w:lang w:bidi="en-US"/>
        </w:rPr>
        <w:t>Faculty of</w:t>
      </w:r>
      <w:r w:rsidR="001C11CB" w:rsidRPr="00D362B4">
        <w:rPr>
          <w:rFonts w:asciiTheme="majorBidi" w:eastAsia="Times New Roman" w:hAnsiTheme="majorBidi" w:cstheme="majorBidi"/>
          <w:color w:val="000000" w:themeColor="text1"/>
          <w:sz w:val="20"/>
          <w:szCs w:val="20"/>
          <w:lang w:bidi="en-US"/>
        </w:rPr>
        <w:t xml:space="preserve"> Education, Al-Azhar University, Egypt</w:t>
      </w:r>
    </w:p>
    <w:p w14:paraId="0B4556DF" w14:textId="77777777" w:rsidR="00125454" w:rsidRPr="00D362B4" w:rsidRDefault="00125454" w:rsidP="001C11CB">
      <w:pPr>
        <w:autoSpaceDE w:val="0"/>
        <w:autoSpaceDN w:val="0"/>
        <w:ind w:right="-199"/>
        <w:jc w:val="both"/>
        <w:rPr>
          <w:rFonts w:asciiTheme="majorBidi" w:eastAsia="Times New Roman" w:hAnsiTheme="majorBidi" w:cstheme="majorBidi"/>
          <w:color w:val="000000" w:themeColor="text1"/>
          <w:sz w:val="20"/>
          <w:szCs w:val="20"/>
          <w:lang w:bidi="en-US"/>
        </w:rPr>
      </w:pPr>
      <w:r w:rsidRPr="00D362B4">
        <w:rPr>
          <w:rFonts w:asciiTheme="majorBidi" w:eastAsia="Times New Roman" w:hAnsiTheme="majorBidi" w:cstheme="majorBidi"/>
          <w:color w:val="000000" w:themeColor="text1"/>
          <w:sz w:val="20"/>
          <w:szCs w:val="20"/>
          <w:vertAlign w:val="superscript"/>
          <w:lang w:bidi="en-US"/>
        </w:rPr>
        <w:t>3</w:t>
      </w:r>
      <w:r w:rsidR="00710FEB" w:rsidRPr="00D362B4">
        <w:rPr>
          <w:rFonts w:asciiTheme="majorBidi" w:eastAsia="Times New Roman" w:hAnsiTheme="majorBidi" w:cstheme="majorBidi"/>
          <w:color w:val="000000" w:themeColor="text1"/>
          <w:sz w:val="20"/>
          <w:szCs w:val="20"/>
          <w:lang w:bidi="en-US"/>
        </w:rPr>
        <w:t xml:space="preserve">Department </w:t>
      </w:r>
      <w:r w:rsidRPr="00D362B4">
        <w:rPr>
          <w:rFonts w:asciiTheme="majorBidi" w:eastAsia="Times New Roman" w:hAnsiTheme="majorBidi" w:cstheme="majorBidi"/>
          <w:color w:val="000000" w:themeColor="text1"/>
          <w:sz w:val="20"/>
          <w:szCs w:val="20"/>
          <w:lang w:bidi="en-US"/>
        </w:rPr>
        <w:t>of Special Education Faculty of Education, Taif University</w:t>
      </w:r>
      <w:r w:rsidR="001C11CB" w:rsidRPr="00D362B4">
        <w:rPr>
          <w:rFonts w:asciiTheme="majorBidi" w:eastAsia="Times New Roman" w:hAnsiTheme="majorBidi" w:cstheme="majorBidi"/>
          <w:color w:val="000000" w:themeColor="text1"/>
          <w:sz w:val="20"/>
          <w:szCs w:val="20"/>
          <w:lang w:bidi="en-US"/>
        </w:rPr>
        <w:t xml:space="preserve">, Kingdom of Saudi Arabia </w:t>
      </w:r>
      <w:r w:rsidR="001C11CB" w:rsidRPr="00D362B4">
        <w:rPr>
          <w:rFonts w:asciiTheme="majorBidi" w:eastAsia="Times New Roman" w:hAnsiTheme="majorBidi" w:cstheme="majorBidi"/>
          <w:color w:val="000000" w:themeColor="text1"/>
          <w:sz w:val="20"/>
          <w:szCs w:val="20"/>
          <w:vertAlign w:val="superscript"/>
          <w:lang w:bidi="en-US"/>
        </w:rPr>
        <w:t xml:space="preserve">   </w:t>
      </w:r>
    </w:p>
    <w:p w14:paraId="7E226F97" w14:textId="77777777" w:rsidR="00125454" w:rsidRPr="00D362B4" w:rsidRDefault="00125454" w:rsidP="00125454">
      <w:pPr>
        <w:autoSpaceDE w:val="0"/>
        <w:autoSpaceDN w:val="0"/>
        <w:ind w:right="-199"/>
        <w:jc w:val="both"/>
        <w:rPr>
          <w:rFonts w:asciiTheme="majorBidi" w:eastAsia="Times New Roman" w:hAnsiTheme="majorBidi" w:cstheme="majorBidi"/>
          <w:color w:val="000000" w:themeColor="text1"/>
          <w:sz w:val="20"/>
          <w:szCs w:val="20"/>
          <w:lang w:bidi="en-US"/>
        </w:rPr>
      </w:pPr>
    </w:p>
    <w:p w14:paraId="0A1FF81C" w14:textId="532D1227" w:rsidR="00406913" w:rsidRPr="00D362B4" w:rsidRDefault="00406913" w:rsidP="00F303E0">
      <w:pPr>
        <w:ind w:right="3"/>
        <w:jc w:val="both"/>
        <w:rPr>
          <w:rFonts w:asciiTheme="majorBidi" w:eastAsia="Times New Roman" w:hAnsiTheme="majorBidi" w:cstheme="majorBidi"/>
          <w:sz w:val="18"/>
          <w:szCs w:val="18"/>
        </w:rPr>
      </w:pPr>
      <w:r w:rsidRPr="00D362B4">
        <w:rPr>
          <w:rFonts w:asciiTheme="majorBidi" w:eastAsia="Times New Roman" w:hAnsiTheme="majorBidi" w:cstheme="majorBidi"/>
          <w:spacing w:val="-2"/>
          <w:sz w:val="18"/>
          <w:szCs w:val="18"/>
        </w:rPr>
        <w:t>Received:</w:t>
      </w:r>
      <w:r w:rsidR="001B0E25" w:rsidRPr="00D362B4">
        <w:rPr>
          <w:rFonts w:asciiTheme="majorBidi" w:eastAsia="Times New Roman" w:hAnsiTheme="majorBidi" w:cstheme="majorBidi"/>
          <w:spacing w:val="-2"/>
          <w:sz w:val="18"/>
          <w:szCs w:val="18"/>
        </w:rPr>
        <w:t xml:space="preserve"> </w:t>
      </w:r>
      <w:r w:rsidR="001131A8" w:rsidRPr="00D362B4">
        <w:rPr>
          <w:rFonts w:asciiTheme="majorBidi" w:eastAsia="Times New Roman" w:hAnsiTheme="majorBidi" w:cstheme="majorBidi"/>
          <w:sz w:val="18"/>
          <w:szCs w:val="18"/>
        </w:rPr>
        <w:t xml:space="preserve">21 </w:t>
      </w:r>
      <w:r w:rsidR="001131A8" w:rsidRPr="00D362B4">
        <w:rPr>
          <w:rFonts w:asciiTheme="majorBidi" w:eastAsia="Times New Roman" w:hAnsiTheme="majorBidi" w:cstheme="majorBidi"/>
          <w:spacing w:val="-1"/>
          <w:sz w:val="18"/>
          <w:szCs w:val="18"/>
        </w:rPr>
        <w:t xml:space="preserve">Feb. </w:t>
      </w:r>
      <w:r w:rsidR="007A1A2B" w:rsidRPr="00D362B4">
        <w:rPr>
          <w:rFonts w:asciiTheme="majorBidi" w:eastAsia="Times New Roman" w:hAnsiTheme="majorBidi" w:cstheme="majorBidi"/>
          <w:spacing w:val="-1"/>
          <w:sz w:val="18"/>
          <w:szCs w:val="18"/>
        </w:rPr>
        <w:t>202</w:t>
      </w:r>
      <w:r w:rsidR="00F303E0" w:rsidRPr="00D362B4">
        <w:rPr>
          <w:rFonts w:asciiTheme="majorBidi" w:eastAsia="Times New Roman" w:hAnsiTheme="majorBidi" w:cstheme="majorBidi"/>
          <w:spacing w:val="-1"/>
          <w:sz w:val="18"/>
          <w:szCs w:val="18"/>
        </w:rPr>
        <w:t>2</w:t>
      </w:r>
      <w:r w:rsidR="001B0E25" w:rsidRPr="00D362B4">
        <w:rPr>
          <w:rFonts w:asciiTheme="majorBidi" w:eastAsia="Times New Roman" w:hAnsiTheme="majorBidi" w:cstheme="majorBidi"/>
          <w:spacing w:val="-1"/>
          <w:sz w:val="18"/>
          <w:szCs w:val="18"/>
        </w:rPr>
        <w:t>,</w:t>
      </w:r>
      <w:r w:rsidR="001B0E25" w:rsidRPr="00D362B4">
        <w:rPr>
          <w:rFonts w:asciiTheme="majorBidi" w:eastAsia="Times New Roman" w:hAnsiTheme="majorBidi" w:cstheme="majorBidi"/>
          <w:spacing w:val="-2"/>
          <w:sz w:val="18"/>
          <w:szCs w:val="18"/>
        </w:rPr>
        <w:t xml:space="preserve"> Revised</w:t>
      </w:r>
      <w:r w:rsidRPr="00D362B4">
        <w:rPr>
          <w:rFonts w:asciiTheme="majorBidi" w:eastAsia="Times New Roman" w:hAnsiTheme="majorBidi" w:cstheme="majorBidi"/>
          <w:spacing w:val="-2"/>
          <w:sz w:val="18"/>
          <w:szCs w:val="18"/>
        </w:rPr>
        <w:t xml:space="preserve">: </w:t>
      </w:r>
      <w:r w:rsidR="001131A8" w:rsidRPr="00D362B4">
        <w:rPr>
          <w:rFonts w:asciiTheme="majorBidi" w:eastAsia="Times New Roman" w:hAnsiTheme="majorBidi" w:cstheme="majorBidi"/>
          <w:spacing w:val="-1"/>
          <w:sz w:val="18"/>
          <w:szCs w:val="18"/>
        </w:rPr>
        <w:t>22 Mar</w:t>
      </w:r>
      <w:r w:rsidRPr="00D362B4">
        <w:rPr>
          <w:rFonts w:asciiTheme="majorBidi" w:eastAsia="Times New Roman" w:hAnsiTheme="majorBidi" w:cstheme="majorBidi"/>
          <w:spacing w:val="-1"/>
          <w:sz w:val="18"/>
          <w:szCs w:val="18"/>
        </w:rPr>
        <w:t>.</w:t>
      </w:r>
      <w:r w:rsidR="00011BA7">
        <w:rPr>
          <w:rFonts w:asciiTheme="majorBidi" w:eastAsia="Times New Roman" w:hAnsiTheme="majorBidi" w:cstheme="majorBidi"/>
          <w:spacing w:val="-1"/>
          <w:sz w:val="18"/>
          <w:szCs w:val="18"/>
        </w:rPr>
        <w:t xml:space="preserve"> </w:t>
      </w:r>
      <w:r w:rsidR="007A1A2B" w:rsidRPr="00D362B4">
        <w:rPr>
          <w:rFonts w:asciiTheme="majorBidi" w:eastAsia="Times New Roman" w:hAnsiTheme="majorBidi" w:cstheme="majorBidi"/>
          <w:spacing w:val="-1"/>
          <w:sz w:val="18"/>
          <w:szCs w:val="18"/>
        </w:rPr>
        <w:t>202</w:t>
      </w:r>
      <w:r w:rsidR="00F303E0" w:rsidRPr="00D362B4">
        <w:rPr>
          <w:rFonts w:asciiTheme="majorBidi" w:eastAsia="Times New Roman" w:hAnsiTheme="majorBidi" w:cstheme="majorBidi"/>
          <w:spacing w:val="-1"/>
          <w:sz w:val="18"/>
          <w:szCs w:val="18"/>
        </w:rPr>
        <w:t>2</w:t>
      </w:r>
      <w:r w:rsidR="001B0E25" w:rsidRPr="00D362B4">
        <w:rPr>
          <w:rFonts w:asciiTheme="majorBidi" w:eastAsia="Times New Roman" w:hAnsiTheme="majorBidi" w:cstheme="majorBidi"/>
          <w:spacing w:val="-1"/>
          <w:sz w:val="18"/>
          <w:szCs w:val="18"/>
        </w:rPr>
        <w:t xml:space="preserve">, Accepted: </w:t>
      </w:r>
      <w:proofErr w:type="gramStart"/>
      <w:r w:rsidR="001B0E25" w:rsidRPr="00D362B4">
        <w:rPr>
          <w:rFonts w:asciiTheme="majorBidi" w:eastAsia="Times New Roman" w:hAnsiTheme="majorBidi" w:cstheme="majorBidi"/>
          <w:spacing w:val="-1"/>
          <w:sz w:val="18"/>
          <w:szCs w:val="18"/>
        </w:rPr>
        <w:t>24</w:t>
      </w:r>
      <w:r w:rsidR="001131A8" w:rsidRPr="00D362B4">
        <w:rPr>
          <w:rFonts w:asciiTheme="majorBidi" w:eastAsia="Times New Roman" w:hAnsiTheme="majorBidi" w:cstheme="majorBidi"/>
          <w:spacing w:val="-1"/>
          <w:sz w:val="18"/>
          <w:szCs w:val="18"/>
        </w:rPr>
        <w:t xml:space="preserve"> Mar</w:t>
      </w:r>
      <w:r w:rsidRPr="00D362B4">
        <w:rPr>
          <w:rFonts w:asciiTheme="majorBidi" w:eastAsia="Times New Roman" w:hAnsiTheme="majorBidi" w:cstheme="majorBidi"/>
          <w:spacing w:val="-1"/>
          <w:sz w:val="18"/>
          <w:szCs w:val="18"/>
        </w:rPr>
        <w:t>.</w:t>
      </w:r>
      <w:r w:rsidR="007A1A2B" w:rsidRPr="00D362B4">
        <w:rPr>
          <w:rFonts w:asciiTheme="majorBidi" w:eastAsia="Times New Roman" w:hAnsiTheme="majorBidi" w:cstheme="majorBidi"/>
          <w:spacing w:val="-1"/>
          <w:sz w:val="18"/>
          <w:szCs w:val="18"/>
        </w:rPr>
        <w:t>202</w:t>
      </w:r>
      <w:r w:rsidR="00F303E0" w:rsidRPr="00D362B4">
        <w:rPr>
          <w:rFonts w:asciiTheme="majorBidi" w:eastAsia="Times New Roman" w:hAnsiTheme="majorBidi" w:cstheme="majorBidi"/>
          <w:spacing w:val="-1"/>
          <w:sz w:val="18"/>
          <w:szCs w:val="18"/>
        </w:rPr>
        <w:t>2</w:t>
      </w:r>
      <w:proofErr w:type="gramEnd"/>
      <w:r w:rsidR="000B3D92" w:rsidRPr="00D362B4">
        <w:rPr>
          <w:rFonts w:asciiTheme="majorBidi" w:eastAsia="Times New Roman" w:hAnsiTheme="majorBidi" w:cstheme="majorBidi"/>
          <w:spacing w:val="-1"/>
          <w:sz w:val="18"/>
          <w:szCs w:val="18"/>
        </w:rPr>
        <w:t>.</w:t>
      </w:r>
    </w:p>
    <w:p w14:paraId="077DEE37" w14:textId="6B04486B" w:rsidR="00406913" w:rsidRPr="00D362B4" w:rsidRDefault="00406913" w:rsidP="00F303E0">
      <w:pPr>
        <w:ind w:right="3"/>
        <w:jc w:val="both"/>
        <w:rPr>
          <w:rFonts w:asciiTheme="majorBidi" w:eastAsia="Times New Roman" w:hAnsiTheme="majorBidi" w:cstheme="majorBidi"/>
          <w:sz w:val="18"/>
          <w:szCs w:val="18"/>
        </w:rPr>
      </w:pPr>
      <w:r w:rsidRPr="00D362B4">
        <w:rPr>
          <w:rFonts w:asciiTheme="majorBidi" w:eastAsia="Times New Roman" w:hAnsiTheme="majorBidi" w:cstheme="majorBidi"/>
          <w:spacing w:val="-1"/>
          <w:sz w:val="18"/>
          <w:szCs w:val="18"/>
        </w:rPr>
        <w:t>Published</w:t>
      </w:r>
      <w:r w:rsidR="001B0E25" w:rsidRPr="00D362B4">
        <w:rPr>
          <w:rFonts w:asciiTheme="majorBidi" w:eastAsia="Times New Roman" w:hAnsiTheme="majorBidi" w:cstheme="majorBidi"/>
          <w:spacing w:val="-1"/>
          <w:sz w:val="18"/>
          <w:szCs w:val="18"/>
        </w:rPr>
        <w:t xml:space="preserve"> </w:t>
      </w:r>
      <w:r w:rsidRPr="00D362B4">
        <w:rPr>
          <w:rFonts w:asciiTheme="majorBidi" w:eastAsia="Times New Roman" w:hAnsiTheme="majorBidi" w:cstheme="majorBidi"/>
          <w:spacing w:val="-1"/>
          <w:sz w:val="18"/>
          <w:szCs w:val="18"/>
        </w:rPr>
        <w:t>online:</w:t>
      </w:r>
      <w:r w:rsidR="001B0E25" w:rsidRPr="00D362B4">
        <w:rPr>
          <w:rFonts w:asciiTheme="majorBidi" w:eastAsia="Times New Roman" w:hAnsiTheme="majorBidi" w:cstheme="majorBidi"/>
          <w:spacing w:val="-1"/>
          <w:sz w:val="18"/>
          <w:szCs w:val="18"/>
        </w:rPr>
        <w:t xml:space="preserve"> </w:t>
      </w:r>
      <w:r w:rsidRPr="00D362B4">
        <w:rPr>
          <w:rFonts w:asciiTheme="majorBidi" w:eastAsia="Times New Roman" w:hAnsiTheme="majorBidi" w:cstheme="majorBidi"/>
          <w:sz w:val="18"/>
          <w:szCs w:val="18"/>
        </w:rPr>
        <w:t>1</w:t>
      </w:r>
      <w:r w:rsidR="00621384" w:rsidRPr="00D362B4">
        <w:rPr>
          <w:rFonts w:asciiTheme="majorBidi" w:eastAsia="Times New Roman" w:hAnsiTheme="majorBidi" w:cstheme="majorBidi"/>
          <w:sz w:val="18"/>
          <w:szCs w:val="18"/>
        </w:rPr>
        <w:t xml:space="preserve"> </w:t>
      </w:r>
      <w:r w:rsidR="001131A8" w:rsidRPr="00D362B4">
        <w:rPr>
          <w:rFonts w:asciiTheme="majorBidi" w:eastAsia="Times New Roman" w:hAnsiTheme="majorBidi" w:cstheme="majorBidi"/>
          <w:spacing w:val="-1"/>
          <w:sz w:val="18"/>
          <w:szCs w:val="18"/>
        </w:rPr>
        <w:t>May</w:t>
      </w:r>
      <w:r w:rsidR="007A1A2B" w:rsidRPr="00D362B4">
        <w:rPr>
          <w:rFonts w:asciiTheme="majorBidi" w:eastAsia="Times New Roman" w:hAnsiTheme="majorBidi" w:cstheme="majorBidi"/>
          <w:spacing w:val="-1"/>
          <w:sz w:val="18"/>
          <w:szCs w:val="18"/>
        </w:rPr>
        <w:t>. 202</w:t>
      </w:r>
      <w:r w:rsidR="00F303E0" w:rsidRPr="00D362B4">
        <w:rPr>
          <w:rFonts w:asciiTheme="majorBidi" w:eastAsia="Times New Roman" w:hAnsiTheme="majorBidi" w:cstheme="majorBidi"/>
          <w:spacing w:val="-1"/>
          <w:sz w:val="18"/>
          <w:szCs w:val="18"/>
        </w:rPr>
        <w:t>3</w:t>
      </w:r>
      <w:r w:rsidR="005479C1" w:rsidRPr="00D362B4">
        <w:rPr>
          <w:rFonts w:asciiTheme="majorBidi" w:eastAsia="Times New Roman" w:hAnsiTheme="majorBidi" w:cstheme="majorBidi"/>
          <w:spacing w:val="-1"/>
          <w:sz w:val="18"/>
          <w:szCs w:val="18"/>
        </w:rPr>
        <w:t>.</w:t>
      </w:r>
    </w:p>
    <w:p w14:paraId="0528759F" w14:textId="77777777" w:rsidR="001B0E25" w:rsidRPr="00D362B4" w:rsidRDefault="001B0E25" w:rsidP="001C11CB">
      <w:pPr>
        <w:spacing w:before="120" w:after="120"/>
        <w:contextualSpacing/>
        <w:jc w:val="lowKashida"/>
        <w:rPr>
          <w:rFonts w:asciiTheme="majorBidi" w:eastAsia="Times New Roman" w:hAnsiTheme="majorBidi" w:cstheme="majorBidi"/>
          <w:b/>
          <w:bCs/>
          <w:color w:val="231F20"/>
          <w:sz w:val="20"/>
          <w:szCs w:val="20"/>
        </w:rPr>
      </w:pPr>
    </w:p>
    <w:p w14:paraId="7C350CBB" w14:textId="4F9DDEB5" w:rsidR="001A63C4" w:rsidRDefault="001C11CB" w:rsidP="000A6E23">
      <w:pPr>
        <w:spacing w:after="120"/>
        <w:contextualSpacing/>
        <w:jc w:val="lowKashida"/>
        <w:rPr>
          <w:rFonts w:asciiTheme="majorBidi" w:eastAsia="Calibri" w:hAnsiTheme="majorBidi" w:cstheme="majorBidi"/>
          <w:lang w:bidi="ar-EG"/>
        </w:rPr>
      </w:pPr>
      <w:r w:rsidRPr="00D362B4">
        <w:rPr>
          <w:rFonts w:asciiTheme="majorBidi" w:hAnsiTheme="majorBidi" w:cstheme="majorBidi"/>
          <w:noProof/>
        </w:rPr>
        <mc:AlternateContent>
          <mc:Choice Requires="wps">
            <w:drawing>
              <wp:anchor distT="0" distB="0" distL="0" distR="0" simplePos="0" relativeHeight="251692032" behindDoc="0" locked="0" layoutInCell="1" allowOverlap="1" wp14:anchorId="22003D15" wp14:editId="7E34119D">
                <wp:simplePos x="0" y="0"/>
                <wp:positionH relativeFrom="page">
                  <wp:posOffset>1035685</wp:posOffset>
                </wp:positionH>
                <wp:positionV relativeFrom="paragraph">
                  <wp:posOffset>73025</wp:posOffset>
                </wp:positionV>
                <wp:extent cx="6271260" cy="0"/>
                <wp:effectExtent l="16510" t="14605" r="17780" b="13970"/>
                <wp:wrapTopAndBottom/>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1260" cy="0"/>
                        </a:xfrm>
                        <a:prstGeom prst="line">
                          <a:avLst/>
                        </a:prstGeom>
                        <a:noFill/>
                        <a:ln w="25908">
                          <a:solidFill>
                            <a:srgbClr val="9126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3F027D" id="Line 24" o:spid="_x0000_s1026" style="position:absolute;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55pt,5.75pt" to="57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" strokecolor="#91268e" strokeweight="2.04pt">
                <w10:wrap type="topAndBottom" anchorx="page"/>
              </v:line>
            </w:pict>
          </mc:Fallback>
        </mc:AlternateContent>
      </w:r>
      <w:r w:rsidR="00AD29C9" w:rsidRPr="00D362B4">
        <w:rPr>
          <w:rFonts w:asciiTheme="majorBidi" w:eastAsia="Times New Roman" w:hAnsiTheme="majorBidi" w:cstheme="majorBidi"/>
          <w:b/>
          <w:bCs/>
          <w:color w:val="231F20"/>
        </w:rPr>
        <w:t>Abstract:</w:t>
      </w:r>
      <w:r w:rsidR="0046020B" w:rsidRPr="00D362B4">
        <w:rPr>
          <w:rFonts w:asciiTheme="majorBidi" w:hAnsiTheme="majorBidi" w:cstheme="majorBidi"/>
        </w:rPr>
        <w:t xml:space="preserve"> </w:t>
      </w:r>
      <w:r w:rsidRPr="00D362B4">
        <w:rPr>
          <w:rFonts w:asciiTheme="majorBidi" w:eastAsia="Calibri" w:hAnsiTheme="majorBidi" w:cstheme="majorBidi"/>
        </w:rPr>
        <w:t>We</w:t>
      </w:r>
      <w:r w:rsidR="001A63C4" w:rsidRPr="00D362B4">
        <w:rPr>
          <w:rFonts w:asciiTheme="majorBidi" w:eastAsia="Calibri" w:hAnsiTheme="majorBidi" w:cstheme="majorBidi"/>
        </w:rPr>
        <w:t xml:space="preserve"> identify the role of adopting Blackboard system in light of the Coronavirus pandemic in developing the skills of its use and academic achievement </w:t>
      </w:r>
      <w:r w:rsidR="001F6B23" w:rsidRPr="00D362B4">
        <w:rPr>
          <w:rFonts w:asciiTheme="majorBidi" w:eastAsia="Calibri" w:hAnsiTheme="majorBidi" w:cstheme="majorBidi"/>
        </w:rPr>
        <w:t>…………………..</w:t>
      </w:r>
      <w:r w:rsidR="001A63C4" w:rsidRPr="00D362B4">
        <w:rPr>
          <w:rFonts w:asciiTheme="majorBidi" w:eastAsia="Calibri" w:hAnsiTheme="majorBidi" w:cstheme="majorBidi"/>
          <w:lang w:bidi="ar-EG"/>
        </w:rPr>
        <w:t>.</w:t>
      </w:r>
    </w:p>
    <w:p w14:paraId="2E743F9E" w14:textId="77777777" w:rsidR="000A6E23" w:rsidRPr="00D362B4" w:rsidRDefault="000A6E23" w:rsidP="000A6E23">
      <w:pPr>
        <w:spacing w:after="120"/>
        <w:contextualSpacing/>
        <w:jc w:val="lowKashida"/>
        <w:rPr>
          <w:rFonts w:asciiTheme="majorBidi" w:eastAsia="Calibri" w:hAnsiTheme="majorBidi" w:cstheme="majorBidi"/>
          <w:lang w:bidi="ar-EG"/>
        </w:rPr>
      </w:pPr>
    </w:p>
    <w:p w14:paraId="3190DF5C" w14:textId="77777777" w:rsidR="001A63C4" w:rsidRPr="00D362B4" w:rsidRDefault="00AD29C9" w:rsidP="000A6E23">
      <w:pPr>
        <w:autoSpaceDE w:val="0"/>
        <w:autoSpaceDN w:val="0"/>
        <w:adjustRightInd w:val="0"/>
        <w:spacing w:after="120"/>
        <w:jc w:val="both"/>
        <w:rPr>
          <w:rFonts w:asciiTheme="majorBidi" w:eastAsia="Times New Roman" w:hAnsiTheme="majorBidi" w:cstheme="majorBidi"/>
          <w:bCs/>
          <w:iCs/>
          <w:color w:val="231F20"/>
        </w:rPr>
      </w:pPr>
      <w:r w:rsidRPr="00D362B4">
        <w:rPr>
          <w:rFonts w:asciiTheme="majorBidi" w:eastAsia="Times New Roman" w:hAnsiTheme="majorBidi" w:cstheme="majorBidi"/>
          <w:b/>
          <w:bCs/>
          <w:color w:val="231F20"/>
        </w:rPr>
        <w:t>Keywords:</w:t>
      </w:r>
      <w:r w:rsidR="0046020B" w:rsidRPr="00D362B4">
        <w:rPr>
          <w:rFonts w:asciiTheme="majorBidi" w:eastAsia="Times New Roman" w:hAnsiTheme="majorBidi" w:cstheme="majorBidi"/>
          <w:b/>
          <w:bCs/>
          <w:color w:val="231F20"/>
        </w:rPr>
        <w:t xml:space="preserve"> </w:t>
      </w:r>
      <w:r w:rsidR="001A63C4" w:rsidRPr="00D362B4">
        <w:rPr>
          <w:rFonts w:asciiTheme="majorBidi" w:eastAsia="Times New Roman" w:hAnsiTheme="majorBidi" w:cstheme="majorBidi"/>
          <w:bCs/>
          <w:iCs/>
          <w:color w:val="231F20"/>
        </w:rPr>
        <w:t>Academic Achievement, Blackboard, Coronavirus, University students.</w:t>
      </w:r>
    </w:p>
    <w:p w14:paraId="1DD598B4" w14:textId="77777777" w:rsidR="000B71CF" w:rsidRPr="00D362B4" w:rsidRDefault="001C11CB" w:rsidP="001A63C4">
      <w:pPr>
        <w:autoSpaceDE w:val="0"/>
        <w:autoSpaceDN w:val="0"/>
        <w:adjustRightInd w:val="0"/>
        <w:spacing w:after="120"/>
        <w:jc w:val="both"/>
        <w:rPr>
          <w:rFonts w:asciiTheme="majorBidi" w:hAnsiTheme="majorBidi" w:cstheme="majorBidi"/>
          <w:sz w:val="20"/>
          <w:szCs w:val="20"/>
        </w:rPr>
      </w:pPr>
      <w:r w:rsidRPr="00D362B4">
        <w:rPr>
          <w:rFonts w:asciiTheme="majorBidi" w:hAnsiTheme="majorBidi" w:cstheme="majorBidi"/>
          <w:noProof/>
          <w:sz w:val="20"/>
          <w:szCs w:val="20"/>
        </w:rPr>
        <mc:AlternateContent>
          <mc:Choice Requires="wps">
            <w:drawing>
              <wp:anchor distT="0" distB="0" distL="0" distR="0" simplePos="0" relativeHeight="251693056" behindDoc="0" locked="0" layoutInCell="1" allowOverlap="1" wp14:anchorId="2E949CB6" wp14:editId="164CC285">
                <wp:simplePos x="0" y="0"/>
                <wp:positionH relativeFrom="page">
                  <wp:posOffset>1035685</wp:posOffset>
                </wp:positionH>
                <wp:positionV relativeFrom="paragraph">
                  <wp:posOffset>63500</wp:posOffset>
                </wp:positionV>
                <wp:extent cx="6329045" cy="0"/>
                <wp:effectExtent l="16510" t="20955" r="17145" b="17145"/>
                <wp:wrapTopAndBottom/>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0"/>
                        </a:xfrm>
                        <a:prstGeom prst="line">
                          <a:avLst/>
                        </a:prstGeom>
                        <a:noFill/>
                        <a:ln w="25908">
                          <a:solidFill>
                            <a:srgbClr val="9126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1437B6" id="Line 25" o:spid="_x0000_s1026" style="position:absolute;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55pt,5pt" to="579.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" strokecolor="#91268e" strokeweight="2.04pt">
                <w10:wrap type="topAndBottom" anchorx="page"/>
              </v:line>
            </w:pict>
          </mc:Fallback>
        </mc:AlternateContent>
      </w:r>
    </w:p>
    <w:p w14:paraId="264FE16C" w14:textId="77777777" w:rsidR="008E3C16" w:rsidRPr="00D362B4" w:rsidRDefault="008E3C16" w:rsidP="008C4D21">
      <w:pPr>
        <w:spacing w:after="120"/>
        <w:ind w:right="6"/>
        <w:jc w:val="both"/>
        <w:rPr>
          <w:rFonts w:asciiTheme="majorBidi" w:hAnsiTheme="majorBidi" w:cstheme="majorBidi"/>
          <w:sz w:val="20"/>
          <w:szCs w:val="20"/>
        </w:rPr>
        <w:sectPr w:rsidR="008E3C16" w:rsidRPr="00D362B4" w:rsidSect="001B0E25">
          <w:headerReference w:type="even" r:id="rId11"/>
          <w:headerReference w:type="default" r:id="rId12"/>
          <w:footerReference w:type="even" r:id="rId13"/>
          <w:footerReference w:type="default" r:id="rId14"/>
          <w:footerReference w:type="first" r:id="rId15"/>
          <w:type w:val="continuous"/>
          <w:pgSz w:w="12240" w:h="15840"/>
          <w:pgMar w:top="426" w:right="720" w:bottom="1440" w:left="180" w:header="294" w:footer="720" w:gutter="1440"/>
          <w:pgNumType w:start="51"/>
          <w:cols w:space="720"/>
          <w:titlePg/>
          <w:docGrid w:linePitch="299"/>
        </w:sectPr>
      </w:pPr>
    </w:p>
    <w:p w14:paraId="6187B044" w14:textId="77777777" w:rsidR="008C4D21" w:rsidRPr="00D362B4" w:rsidRDefault="008C4D21" w:rsidP="001B0E25">
      <w:pPr>
        <w:pStyle w:val="Heading1"/>
        <w:spacing w:after="120"/>
        <w:ind w:hanging="115"/>
        <w:jc w:val="both"/>
        <w:rPr>
          <w:rFonts w:asciiTheme="majorBidi" w:hAnsiTheme="majorBidi" w:cstheme="majorBidi"/>
          <w:color w:val="231F20"/>
        </w:rPr>
      </w:pPr>
      <w:r w:rsidRPr="00D362B4">
        <w:rPr>
          <w:rFonts w:asciiTheme="majorBidi" w:hAnsiTheme="majorBidi" w:cstheme="majorBidi"/>
          <w:color w:val="231F20"/>
        </w:rPr>
        <w:lastRenderedPageBreak/>
        <w:t>1</w:t>
      </w:r>
      <w:r w:rsidR="001B0E25" w:rsidRPr="00D362B4">
        <w:rPr>
          <w:rFonts w:asciiTheme="majorBidi" w:hAnsiTheme="majorBidi" w:cstheme="majorBidi"/>
          <w:color w:val="231F20"/>
        </w:rPr>
        <w:t xml:space="preserve"> </w:t>
      </w:r>
      <w:r w:rsidRPr="00D362B4">
        <w:rPr>
          <w:rFonts w:asciiTheme="majorBidi" w:hAnsiTheme="majorBidi" w:cstheme="majorBidi"/>
          <w:color w:val="231F20"/>
        </w:rPr>
        <w:t xml:space="preserve">Introduction </w:t>
      </w:r>
      <w:bookmarkStart w:id="1" w:name="_GoBack"/>
      <w:bookmarkEnd w:id="1"/>
    </w:p>
    <w:p w14:paraId="2D821E36" w14:textId="3269F278" w:rsidR="0077100B" w:rsidRPr="00D362B4" w:rsidRDefault="0077100B" w:rsidP="00D362B4">
      <w:pPr>
        <w:widowControl/>
        <w:spacing w:after="120"/>
        <w:jc w:val="lowKashida"/>
        <w:rPr>
          <w:rFonts w:asciiTheme="majorBidi" w:eastAsia="Calibri" w:hAnsiTheme="majorBidi" w:cstheme="majorBidi"/>
          <w:sz w:val="24"/>
          <w:szCs w:val="24"/>
        </w:rPr>
      </w:pPr>
      <w:r w:rsidRPr="00D362B4">
        <w:rPr>
          <w:rFonts w:asciiTheme="majorBidi" w:eastAsia="Calibri" w:hAnsiTheme="majorBidi" w:cstheme="majorBidi"/>
          <w:sz w:val="24"/>
          <w:szCs w:val="24"/>
        </w:rPr>
        <w:t>Spread of the Coronavirus (COVID-19) pandemic is a major humanitarian, medical, educational, social, economic, and political issue in 2020 AD</w:t>
      </w:r>
      <w:r w:rsidR="001B0E25" w:rsidRPr="00D362B4">
        <w:rPr>
          <w:rFonts w:asciiTheme="majorBidi" w:eastAsia="Calibri" w:hAnsiTheme="majorBidi" w:cstheme="majorBidi"/>
          <w:sz w:val="24"/>
          <w:szCs w:val="24"/>
        </w:rPr>
        <w:t xml:space="preserve"> [1]</w:t>
      </w:r>
      <w:r w:rsidRPr="00D362B4">
        <w:rPr>
          <w:rFonts w:asciiTheme="majorBidi" w:eastAsia="Calibri" w:hAnsiTheme="majorBidi" w:cstheme="majorBidi"/>
          <w:sz w:val="24"/>
          <w:szCs w:val="24"/>
        </w:rPr>
        <w:t>. It affected lives as well as money globally. Moreover, it revealed all countries' educational foundations and willingness to adopt distance learning</w:t>
      </w:r>
      <w:r w:rsidR="001B0E25" w:rsidRPr="00D362B4">
        <w:rPr>
          <w:rFonts w:asciiTheme="majorBidi" w:eastAsia="Calibri" w:hAnsiTheme="majorBidi" w:cstheme="majorBidi"/>
          <w:sz w:val="24"/>
          <w:szCs w:val="24"/>
        </w:rPr>
        <w:t xml:space="preserve"> [2]</w:t>
      </w:r>
      <w:r w:rsidRPr="00D362B4">
        <w:rPr>
          <w:rFonts w:asciiTheme="majorBidi" w:eastAsia="Calibri" w:hAnsiTheme="majorBidi" w:cstheme="majorBidi"/>
          <w:sz w:val="24"/>
          <w:szCs w:val="24"/>
        </w:rPr>
        <w:t>, as a precaution, to reduce its consequences</w:t>
      </w:r>
      <w:r w:rsidR="00D362B4">
        <w:rPr>
          <w:rFonts w:asciiTheme="majorBidi" w:eastAsia="Calibri" w:hAnsiTheme="majorBidi" w:cstheme="majorBidi"/>
          <w:sz w:val="24"/>
          <w:szCs w:val="24"/>
        </w:rPr>
        <w:t xml:space="preserve"> [3-12]</w:t>
      </w:r>
      <w:r w:rsidRPr="00D362B4">
        <w:rPr>
          <w:rFonts w:asciiTheme="majorBidi" w:eastAsia="Calibri" w:hAnsiTheme="majorBidi" w:cstheme="majorBidi"/>
          <w:sz w:val="24"/>
          <w:szCs w:val="24"/>
        </w:rPr>
        <w:t xml:space="preserve">. </w:t>
      </w:r>
    </w:p>
    <w:p w14:paraId="73CDBA9B" w14:textId="30A4ED7D" w:rsidR="0077100B" w:rsidRPr="00D362B4" w:rsidRDefault="0077100B" w:rsidP="001B0E25">
      <w:pPr>
        <w:widowControl/>
        <w:spacing w:after="120"/>
        <w:jc w:val="lowKashida"/>
        <w:rPr>
          <w:rFonts w:asciiTheme="majorBidi" w:eastAsia="Calibri" w:hAnsiTheme="majorBidi" w:cstheme="majorBidi"/>
          <w:sz w:val="24"/>
          <w:szCs w:val="24"/>
        </w:rPr>
      </w:pPr>
      <w:r w:rsidRPr="00D362B4">
        <w:rPr>
          <w:rFonts w:asciiTheme="majorBidi" w:eastAsia="Calibri" w:hAnsiTheme="majorBidi" w:cstheme="majorBidi"/>
          <w:sz w:val="24"/>
          <w:szCs w:val="24"/>
        </w:rPr>
        <w:t>It recommended adopting and applying e-learning and distance learning and in higher education</w:t>
      </w:r>
      <w:r w:rsidR="001B0E25" w:rsidRPr="00D362B4">
        <w:rPr>
          <w:rFonts w:asciiTheme="majorBidi" w:eastAsia="Calibri" w:hAnsiTheme="majorBidi" w:cstheme="majorBidi"/>
          <w:sz w:val="24"/>
          <w:szCs w:val="24"/>
        </w:rPr>
        <w:t xml:space="preserve"> [4-10]</w:t>
      </w:r>
      <w:r w:rsidRPr="00D362B4">
        <w:rPr>
          <w:rFonts w:asciiTheme="majorBidi" w:eastAsia="Calibri" w:hAnsiTheme="majorBidi" w:cstheme="majorBidi"/>
          <w:sz w:val="24"/>
          <w:szCs w:val="24"/>
        </w:rPr>
        <w:t>. E-learning management system (Blackboard) is one of the educational systems used in the largest international universities because of its effectiveness, safety, and confidentiality. Thus, Saudi universities have adopted it</w:t>
      </w:r>
      <w:r w:rsidR="001B0E25" w:rsidRPr="00D362B4">
        <w:rPr>
          <w:rFonts w:asciiTheme="majorBidi" w:eastAsia="Calibri" w:hAnsiTheme="majorBidi" w:cstheme="majorBidi"/>
          <w:sz w:val="24"/>
          <w:szCs w:val="24"/>
        </w:rPr>
        <w:t xml:space="preserve"> [11]</w:t>
      </w:r>
      <w:r w:rsidRPr="00D362B4">
        <w:rPr>
          <w:rFonts w:asciiTheme="majorBidi" w:eastAsia="Calibri" w:hAnsiTheme="majorBidi" w:cstheme="majorBidi"/>
          <w:sz w:val="24"/>
          <w:szCs w:val="24"/>
        </w:rPr>
        <w:t xml:space="preserve">. In addition, it is a global learning management system that outweighs other systems and provides various educational opportunities that remove all barriers and obstacles facing educational institutions and learners. It is also flexible and can be developed easily </w:t>
      </w:r>
      <w:r w:rsidR="001B0E25" w:rsidRPr="00D362B4">
        <w:rPr>
          <w:rFonts w:asciiTheme="majorBidi" w:eastAsia="Calibri" w:hAnsiTheme="majorBidi" w:cstheme="majorBidi"/>
          <w:sz w:val="24"/>
          <w:szCs w:val="24"/>
        </w:rPr>
        <w:t>[12].</w:t>
      </w:r>
    </w:p>
    <w:p w14:paraId="367CC6F8" w14:textId="77777777" w:rsidR="0077100B" w:rsidRPr="00D362B4" w:rsidRDefault="0077100B" w:rsidP="001B0E25">
      <w:pPr>
        <w:widowControl/>
        <w:spacing w:after="120"/>
        <w:jc w:val="lowKashida"/>
        <w:rPr>
          <w:rFonts w:asciiTheme="majorBidi" w:eastAsia="Calibri" w:hAnsiTheme="majorBidi" w:cstheme="majorBidi"/>
          <w:sz w:val="24"/>
          <w:szCs w:val="24"/>
        </w:rPr>
      </w:pPr>
      <w:r w:rsidRPr="00D362B4">
        <w:rPr>
          <w:rFonts w:asciiTheme="majorBidi" w:eastAsia="Calibri" w:hAnsiTheme="majorBidi" w:cstheme="majorBidi"/>
          <w:sz w:val="24"/>
          <w:szCs w:val="24"/>
          <w:lang w:bidi="ar-EG"/>
        </w:rPr>
        <w:t>Blackboard system is defined educationally</w:t>
      </w:r>
      <w:r w:rsidRPr="00D362B4">
        <w:rPr>
          <w:rFonts w:asciiTheme="majorBidi" w:eastAsia="Calibri" w:hAnsiTheme="majorBidi" w:cstheme="majorBidi"/>
          <w:color w:val="FF0000"/>
          <w:sz w:val="24"/>
          <w:szCs w:val="24"/>
          <w:lang w:bidi="ar-EG"/>
        </w:rPr>
        <w:t xml:space="preserve"> </w:t>
      </w:r>
      <w:r w:rsidRPr="00D362B4">
        <w:rPr>
          <w:rFonts w:asciiTheme="majorBidi" w:eastAsia="Calibri" w:hAnsiTheme="majorBidi" w:cstheme="majorBidi"/>
          <w:sz w:val="24"/>
          <w:szCs w:val="24"/>
          <w:lang w:bidi="ar-EG"/>
        </w:rPr>
        <w:t xml:space="preserve">as an education system that involves connected and disconnected models of education. Connected models are often online, while the offline ones occur in traditional classes </w:t>
      </w:r>
      <w:r w:rsidR="001B0E25" w:rsidRPr="00D362B4">
        <w:rPr>
          <w:rFonts w:asciiTheme="majorBidi" w:eastAsia="Calibri" w:hAnsiTheme="majorBidi" w:cstheme="majorBidi"/>
          <w:sz w:val="24"/>
          <w:szCs w:val="24"/>
          <w:lang w:bidi="ar-EG"/>
        </w:rPr>
        <w:t>[13]. ………………..…</w:t>
      </w:r>
    </w:p>
    <w:p w14:paraId="5A5624FF" w14:textId="77777777" w:rsidR="00B03114" w:rsidRPr="00D362B4" w:rsidRDefault="00C02A05" w:rsidP="001B0E25">
      <w:pPr>
        <w:widowControl/>
        <w:spacing w:after="120"/>
        <w:jc w:val="lowKashida"/>
        <w:rPr>
          <w:rFonts w:asciiTheme="majorBidi" w:eastAsia="Calibri" w:hAnsiTheme="majorBidi" w:cstheme="majorBidi"/>
          <w:b/>
          <w:bCs/>
          <w:sz w:val="24"/>
          <w:szCs w:val="24"/>
          <w:lang w:bidi="ar-EG"/>
        </w:rPr>
      </w:pPr>
      <w:r w:rsidRPr="00D362B4">
        <w:rPr>
          <w:rFonts w:asciiTheme="majorBidi" w:eastAsia="Calibri" w:hAnsiTheme="majorBidi" w:cstheme="majorBidi"/>
          <w:b/>
          <w:bCs/>
          <w:sz w:val="24"/>
          <w:szCs w:val="24"/>
          <w:lang w:bidi="ar-EG"/>
        </w:rPr>
        <w:t>2 Methodologies</w:t>
      </w:r>
      <w:r w:rsidR="00B03114" w:rsidRPr="00D362B4">
        <w:rPr>
          <w:rFonts w:asciiTheme="majorBidi" w:eastAsia="Calibri" w:hAnsiTheme="majorBidi" w:cstheme="majorBidi"/>
          <w:b/>
          <w:bCs/>
          <w:sz w:val="24"/>
          <w:szCs w:val="24"/>
          <w:lang w:bidi="ar-EG"/>
        </w:rPr>
        <w:t xml:space="preserve"> </w:t>
      </w:r>
    </w:p>
    <w:p w14:paraId="35D62AB2" w14:textId="77777777" w:rsidR="00B03114" w:rsidRPr="00D362B4" w:rsidRDefault="001B0E25" w:rsidP="001B0E25">
      <w:pPr>
        <w:widowControl/>
        <w:spacing w:after="120"/>
        <w:jc w:val="lowKashida"/>
        <w:rPr>
          <w:rFonts w:asciiTheme="majorBidi" w:eastAsia="Calibri" w:hAnsiTheme="majorBidi" w:cstheme="majorBidi"/>
          <w:sz w:val="24"/>
          <w:szCs w:val="24"/>
          <w:lang w:bidi="ar-EG"/>
        </w:rPr>
      </w:pPr>
      <w:r w:rsidRPr="00D362B4">
        <w:rPr>
          <w:rFonts w:asciiTheme="majorBidi" w:eastAsia="Calibri" w:hAnsiTheme="majorBidi" w:cstheme="majorBidi"/>
          <w:sz w:val="24"/>
          <w:szCs w:val="24"/>
          <w:lang w:bidi="ar-EG"/>
        </w:rPr>
        <w:t>T</w:t>
      </w:r>
      <w:r w:rsidR="00B03114" w:rsidRPr="00D362B4">
        <w:rPr>
          <w:rFonts w:asciiTheme="majorBidi" w:eastAsia="Calibri" w:hAnsiTheme="majorBidi" w:cstheme="majorBidi"/>
          <w:sz w:val="24"/>
          <w:szCs w:val="24"/>
          <w:lang w:bidi="ar-EG"/>
        </w:rPr>
        <w:t xml:space="preserve">he present research adopted the descriptive method due to its appropriateness for the research and its objectives. </w:t>
      </w:r>
    </w:p>
    <w:p w14:paraId="7430C341" w14:textId="2EFDC7DD" w:rsidR="00B03114" w:rsidRPr="00D362B4" w:rsidRDefault="00B40103" w:rsidP="00B40103">
      <w:pPr>
        <w:widowControl/>
        <w:spacing w:after="120"/>
        <w:jc w:val="lowKashida"/>
        <w:rPr>
          <w:rFonts w:asciiTheme="majorBidi" w:eastAsia="Calibri" w:hAnsiTheme="majorBidi" w:cstheme="majorBidi"/>
          <w:b/>
          <w:bCs/>
          <w:sz w:val="24"/>
          <w:szCs w:val="24"/>
          <w:lang w:bidi="ar-EG"/>
        </w:rPr>
      </w:pPr>
      <w:r w:rsidRPr="00D362B4">
        <w:rPr>
          <w:rFonts w:asciiTheme="majorBidi" w:eastAsia="Calibri" w:hAnsiTheme="majorBidi" w:cstheme="majorBidi"/>
          <w:b/>
          <w:bCs/>
          <w:sz w:val="24"/>
          <w:szCs w:val="24"/>
          <w:lang w:bidi="ar-EG"/>
        </w:rPr>
        <w:t xml:space="preserve">3 Results </w:t>
      </w:r>
    </w:p>
    <w:p w14:paraId="0DBF9797" w14:textId="263F86E9" w:rsidR="00B03114" w:rsidRPr="00011BA7" w:rsidRDefault="00B03114" w:rsidP="001B0E25">
      <w:pPr>
        <w:widowControl/>
        <w:spacing w:after="120"/>
        <w:jc w:val="lowKashida"/>
        <w:rPr>
          <w:rFonts w:asciiTheme="majorBidi" w:eastAsia="Calibri" w:hAnsiTheme="majorBidi" w:cstheme="majorBidi"/>
          <w:sz w:val="24"/>
          <w:szCs w:val="24"/>
          <w:lang w:bidi="ar-EG"/>
        </w:rPr>
      </w:pPr>
      <w:r w:rsidRPr="00011BA7">
        <w:rPr>
          <w:rFonts w:asciiTheme="majorBidi" w:eastAsia="Calibri" w:hAnsiTheme="majorBidi" w:cstheme="majorBidi"/>
          <w:sz w:val="24"/>
          <w:szCs w:val="24"/>
          <w:lang w:bidi="ar-EG"/>
        </w:rPr>
        <w:t xml:space="preserve">The scale of the role of adopting E-learning Management System in developing the skills of its use among the students of Taif University </w:t>
      </w:r>
      <w:proofErr w:type="gramStart"/>
      <w:r w:rsidRPr="00011BA7">
        <w:rPr>
          <w:rFonts w:asciiTheme="majorBidi" w:eastAsia="Calibri" w:hAnsiTheme="majorBidi" w:cstheme="majorBidi"/>
          <w:sz w:val="24"/>
          <w:szCs w:val="24"/>
          <w:lang w:bidi="ar-EG"/>
        </w:rPr>
        <w:t>( prepared</w:t>
      </w:r>
      <w:proofErr w:type="gramEnd"/>
      <w:r w:rsidRPr="00011BA7">
        <w:rPr>
          <w:rFonts w:asciiTheme="majorBidi" w:eastAsia="Calibri" w:hAnsiTheme="majorBidi" w:cstheme="majorBidi"/>
          <w:sz w:val="24"/>
          <w:szCs w:val="24"/>
          <w:lang w:bidi="ar-EG"/>
        </w:rPr>
        <w:t xml:space="preserve"> by the authors).</w:t>
      </w:r>
    </w:p>
    <w:p w14:paraId="0A2742D1" w14:textId="6BE4F4D0" w:rsidR="00B03114" w:rsidRPr="00D362B4" w:rsidRDefault="00B03114" w:rsidP="001B0E25">
      <w:pPr>
        <w:widowControl/>
        <w:spacing w:after="120"/>
        <w:jc w:val="lowKashida"/>
        <w:rPr>
          <w:rFonts w:asciiTheme="majorBidi" w:eastAsia="Calibri" w:hAnsiTheme="majorBidi" w:cstheme="majorBidi"/>
          <w:sz w:val="24"/>
          <w:szCs w:val="24"/>
          <w:rtl/>
          <w:lang w:bidi="ar-EG"/>
        </w:rPr>
      </w:pPr>
      <w:r w:rsidRPr="00D362B4">
        <w:rPr>
          <w:rFonts w:asciiTheme="majorBidi" w:eastAsia="Calibri" w:hAnsiTheme="majorBidi" w:cstheme="majorBidi"/>
          <w:sz w:val="24"/>
          <w:szCs w:val="24"/>
          <w:lang w:bidi="ar-EG"/>
        </w:rPr>
        <w:t xml:space="preserve">A. Objective: Verifying the role of adopting E-learning Management System in developing the skills of its use among the students </w:t>
      </w:r>
      <w:r w:rsidR="009B5F16" w:rsidRPr="00D362B4">
        <w:rPr>
          <w:rFonts w:asciiTheme="majorBidi" w:eastAsia="Calibri" w:hAnsiTheme="majorBidi" w:cstheme="majorBidi"/>
          <w:sz w:val="24"/>
          <w:szCs w:val="24"/>
          <w:lang w:bidi="ar-EG"/>
        </w:rPr>
        <w:t xml:space="preserve">………………. </w:t>
      </w:r>
    </w:p>
    <w:p w14:paraId="1F3AFFEE" w14:textId="77777777" w:rsidR="001B0E25" w:rsidRPr="00D362B4" w:rsidRDefault="00B03114" w:rsidP="001B0E25">
      <w:pPr>
        <w:widowControl/>
        <w:spacing w:after="120"/>
        <w:jc w:val="lowKashida"/>
        <w:rPr>
          <w:rFonts w:asciiTheme="majorBidi" w:eastAsia="Calibri" w:hAnsiTheme="majorBidi" w:cstheme="majorBidi"/>
          <w:sz w:val="24"/>
          <w:szCs w:val="24"/>
          <w:lang w:bidi="ar-EG"/>
        </w:rPr>
      </w:pPr>
      <w:r w:rsidRPr="00D362B4">
        <w:rPr>
          <w:rFonts w:asciiTheme="majorBidi" w:eastAsia="Calibri" w:hAnsiTheme="majorBidi" w:cstheme="majorBidi"/>
          <w:sz w:val="24"/>
          <w:szCs w:val="24"/>
          <w:lang w:bidi="ar-EG"/>
        </w:rPr>
        <w:t>B. Description:</w:t>
      </w:r>
      <w:r w:rsidRPr="00D362B4">
        <w:rPr>
          <w:rFonts w:asciiTheme="majorBidi" w:eastAsia="Calibri" w:hAnsiTheme="majorBidi" w:cstheme="majorBidi"/>
          <w:color w:val="000000"/>
          <w:sz w:val="24"/>
          <w:szCs w:val="24"/>
          <w:shd w:val="clear" w:color="auto" w:fill="FFFFFF"/>
        </w:rPr>
        <w:t xml:space="preserve"> </w:t>
      </w:r>
      <w:r w:rsidRPr="00D362B4">
        <w:rPr>
          <w:rFonts w:asciiTheme="majorBidi" w:eastAsia="Calibri" w:hAnsiTheme="majorBidi" w:cstheme="majorBidi"/>
          <w:sz w:val="24"/>
          <w:szCs w:val="24"/>
          <w:lang w:bidi="ar-EG"/>
        </w:rPr>
        <w:t xml:space="preserve">The scale consists of (33) items distributed to (5) domains.  The items (1-6) represent the domain of sign in the system, the items (7-13) represent the domain of interaction with courses and </w:t>
      </w:r>
      <w:r w:rsidRPr="00D362B4">
        <w:rPr>
          <w:rFonts w:asciiTheme="majorBidi" w:eastAsia="Calibri" w:hAnsiTheme="majorBidi" w:cstheme="majorBidi"/>
          <w:sz w:val="24"/>
          <w:szCs w:val="24"/>
          <w:lang w:bidi="ar-EG"/>
        </w:rPr>
        <w:lastRenderedPageBreak/>
        <w:t>learning using the system, the items (14-20) denote the domain of communication skills, the items (21-26) represent the domain of the skills of attending lectures, and the items (27-33) represent the domain of e-evaluation skills.</w:t>
      </w:r>
    </w:p>
    <w:p w14:paraId="596BADFF" w14:textId="062E8668" w:rsidR="00B30F15" w:rsidRPr="00D362B4" w:rsidRDefault="00B40103" w:rsidP="001B0E25">
      <w:pPr>
        <w:spacing w:after="120"/>
        <w:contextualSpacing/>
        <w:jc w:val="lowKashida"/>
        <w:rPr>
          <w:rFonts w:asciiTheme="majorBidi" w:eastAsia="Calibri" w:hAnsiTheme="majorBidi" w:cstheme="majorBidi"/>
          <w:b/>
          <w:bCs/>
          <w:sz w:val="24"/>
          <w:szCs w:val="24"/>
          <w:lang w:bidi="ar-EG"/>
        </w:rPr>
      </w:pPr>
      <w:r w:rsidRPr="00D362B4">
        <w:rPr>
          <w:rFonts w:asciiTheme="majorBidi" w:eastAsia="Calibri" w:hAnsiTheme="majorBidi" w:cstheme="majorBidi"/>
          <w:b/>
          <w:bCs/>
          <w:sz w:val="24"/>
          <w:szCs w:val="24"/>
          <w:lang w:bidi="ar-EG"/>
        </w:rPr>
        <w:t>4</w:t>
      </w:r>
      <w:r w:rsidR="002A3F19" w:rsidRPr="00D362B4">
        <w:rPr>
          <w:rFonts w:asciiTheme="majorBidi" w:eastAsia="Calibri" w:hAnsiTheme="majorBidi" w:cstheme="majorBidi"/>
          <w:b/>
          <w:bCs/>
          <w:sz w:val="24"/>
          <w:szCs w:val="24"/>
          <w:lang w:bidi="ar-EG"/>
        </w:rPr>
        <w:t xml:space="preserve"> </w:t>
      </w:r>
      <w:r w:rsidR="009F31D7" w:rsidRPr="00D362B4">
        <w:rPr>
          <w:rFonts w:asciiTheme="majorBidi" w:eastAsia="Calibri" w:hAnsiTheme="majorBidi" w:cstheme="majorBidi"/>
          <w:b/>
          <w:bCs/>
          <w:sz w:val="24"/>
          <w:szCs w:val="24"/>
          <w:lang w:bidi="ar-EG"/>
        </w:rPr>
        <w:t>Discussions</w:t>
      </w:r>
      <w:r w:rsidR="00B30F15" w:rsidRPr="00D362B4">
        <w:rPr>
          <w:rFonts w:asciiTheme="majorBidi" w:eastAsia="Calibri" w:hAnsiTheme="majorBidi" w:cstheme="majorBidi"/>
          <w:b/>
          <w:bCs/>
          <w:sz w:val="24"/>
          <w:szCs w:val="24"/>
          <w:lang w:bidi="ar-EG"/>
        </w:rPr>
        <w:t xml:space="preserve"> </w:t>
      </w:r>
    </w:p>
    <w:p w14:paraId="5B88B9E0" w14:textId="4990BEFB" w:rsidR="00B30F15" w:rsidRPr="00D362B4" w:rsidRDefault="00B30F15" w:rsidP="001B0E25">
      <w:pPr>
        <w:spacing w:after="120"/>
        <w:contextualSpacing/>
        <w:jc w:val="lowKashida"/>
        <w:rPr>
          <w:rFonts w:asciiTheme="majorBidi" w:eastAsia="Calibri" w:hAnsiTheme="majorBidi" w:cstheme="majorBidi"/>
          <w:sz w:val="24"/>
          <w:szCs w:val="24"/>
          <w:lang w:bidi="ar-EG"/>
        </w:rPr>
      </w:pPr>
      <w:r w:rsidRPr="00D362B4">
        <w:rPr>
          <w:rFonts w:asciiTheme="majorBidi" w:eastAsia="Calibri" w:hAnsiTheme="majorBidi" w:cstheme="majorBidi"/>
          <w:sz w:val="24"/>
          <w:szCs w:val="24"/>
        </w:rPr>
        <w:t xml:space="preserve">Findings of the first question indicated that adopting E-learning Management System (Blackboard) in light of the Coronavirus pandemic developed the skills </w:t>
      </w:r>
      <w:r w:rsidR="001B0E25" w:rsidRPr="00D362B4">
        <w:rPr>
          <w:rFonts w:asciiTheme="majorBidi" w:eastAsia="Calibri" w:hAnsiTheme="majorBidi" w:cstheme="majorBidi"/>
          <w:sz w:val="24"/>
          <w:szCs w:val="24"/>
        </w:rPr>
        <w:t xml:space="preserve">………………….. </w:t>
      </w:r>
    </w:p>
    <w:p w14:paraId="274FA649" w14:textId="77777777" w:rsidR="001B0E25" w:rsidRPr="00D362B4" w:rsidRDefault="001B0E25" w:rsidP="001B0E25">
      <w:pPr>
        <w:spacing w:after="120"/>
        <w:contextualSpacing/>
        <w:jc w:val="lowKashida"/>
        <w:rPr>
          <w:rFonts w:asciiTheme="majorBidi" w:eastAsia="Calibri" w:hAnsiTheme="majorBidi" w:cstheme="majorBidi"/>
          <w:sz w:val="24"/>
          <w:szCs w:val="24"/>
          <w:lang w:bidi="ar-EG"/>
        </w:rPr>
      </w:pPr>
    </w:p>
    <w:p w14:paraId="35AB052E" w14:textId="50FB80EB" w:rsidR="00B30F15" w:rsidRPr="00D362B4" w:rsidRDefault="00B30F15" w:rsidP="001B0E25">
      <w:pPr>
        <w:spacing w:after="120"/>
        <w:contextualSpacing/>
        <w:jc w:val="lowKashida"/>
        <w:rPr>
          <w:rFonts w:asciiTheme="majorBidi" w:eastAsia="Calibri" w:hAnsiTheme="majorBidi" w:cstheme="majorBidi"/>
          <w:sz w:val="24"/>
          <w:szCs w:val="24"/>
        </w:rPr>
      </w:pPr>
      <w:r w:rsidRPr="00D362B4">
        <w:rPr>
          <w:rFonts w:asciiTheme="majorBidi" w:eastAsia="Calibri" w:hAnsiTheme="majorBidi" w:cstheme="majorBidi"/>
          <w:sz w:val="24"/>
          <w:szCs w:val="24"/>
        </w:rPr>
        <w:t>Findings</w:t>
      </w:r>
      <w:r w:rsidRPr="00D362B4">
        <w:rPr>
          <w:rFonts w:asciiTheme="majorBidi" w:eastAsia="Calibri" w:hAnsiTheme="majorBidi" w:cstheme="majorBidi"/>
          <w:color w:val="FF0000"/>
          <w:sz w:val="24"/>
          <w:szCs w:val="24"/>
        </w:rPr>
        <w:t xml:space="preserve"> </w:t>
      </w:r>
      <w:r w:rsidRPr="00D362B4">
        <w:rPr>
          <w:rFonts w:asciiTheme="majorBidi" w:eastAsia="Calibri" w:hAnsiTheme="majorBidi" w:cstheme="majorBidi"/>
          <w:sz w:val="24"/>
          <w:szCs w:val="24"/>
        </w:rPr>
        <w:t xml:space="preserve">of the second question indicated </w:t>
      </w:r>
      <w:proofErr w:type="gramStart"/>
      <w:r w:rsidRPr="00D362B4">
        <w:rPr>
          <w:rFonts w:asciiTheme="majorBidi" w:eastAsia="Calibri" w:hAnsiTheme="majorBidi" w:cstheme="majorBidi"/>
          <w:sz w:val="24"/>
          <w:szCs w:val="24"/>
        </w:rPr>
        <w:t xml:space="preserve">that, </w:t>
      </w:r>
      <w:r w:rsidR="001B0E25" w:rsidRPr="00D362B4">
        <w:rPr>
          <w:rFonts w:asciiTheme="majorBidi" w:eastAsia="Calibri" w:hAnsiTheme="majorBidi" w:cstheme="majorBidi"/>
          <w:sz w:val="24"/>
          <w:szCs w:val="24"/>
        </w:rPr>
        <w:t>………………</w:t>
      </w:r>
      <w:proofErr w:type="gramEnd"/>
    </w:p>
    <w:p w14:paraId="4CB9E109" w14:textId="77777777" w:rsidR="00F303E0" w:rsidRPr="00D362B4" w:rsidRDefault="00F303E0" w:rsidP="001B0E25">
      <w:pPr>
        <w:spacing w:after="120"/>
        <w:contextualSpacing/>
        <w:jc w:val="lowKashida"/>
        <w:rPr>
          <w:rFonts w:asciiTheme="majorBidi" w:eastAsia="Calibri" w:hAnsiTheme="majorBidi" w:cstheme="majorBidi"/>
          <w:sz w:val="24"/>
          <w:szCs w:val="24"/>
        </w:rPr>
      </w:pPr>
    </w:p>
    <w:p w14:paraId="73FE3BF6" w14:textId="61019350" w:rsidR="00F303E0" w:rsidRPr="00D362B4" w:rsidRDefault="00F303E0" w:rsidP="00F303E0">
      <w:pPr>
        <w:widowControl/>
        <w:spacing w:after="200"/>
        <w:jc w:val="both"/>
        <w:rPr>
          <w:rFonts w:asciiTheme="majorBidi" w:hAnsiTheme="majorBidi" w:cstheme="majorBidi"/>
          <w:b/>
          <w:bCs/>
          <w:color w:val="000000"/>
          <w:sz w:val="24"/>
          <w:szCs w:val="24"/>
          <w:lang w:val="en-IN" w:bidi="ta-IN"/>
        </w:rPr>
      </w:pPr>
      <w:r w:rsidRPr="00D362B4">
        <w:rPr>
          <w:rFonts w:asciiTheme="majorBidi" w:hAnsiTheme="majorBidi" w:cstheme="majorBidi"/>
          <w:b/>
          <w:bCs/>
          <w:color w:val="000000"/>
          <w:sz w:val="24"/>
          <w:szCs w:val="24"/>
          <w:lang w:val="en-IN" w:bidi="ta-IN"/>
        </w:rPr>
        <w:t>5 Conclusions</w:t>
      </w:r>
    </w:p>
    <w:p w14:paraId="7B4F3856" w14:textId="77777777" w:rsidR="00F303E0" w:rsidRPr="00D362B4" w:rsidRDefault="00F303E0" w:rsidP="00F303E0">
      <w:pPr>
        <w:widowControl/>
        <w:spacing w:after="200"/>
        <w:jc w:val="both"/>
        <w:rPr>
          <w:rFonts w:asciiTheme="majorBidi" w:hAnsiTheme="majorBidi" w:cstheme="majorBidi"/>
          <w:sz w:val="24"/>
          <w:szCs w:val="24"/>
          <w:lang w:val="en-IN" w:bidi="ta-IN"/>
        </w:rPr>
      </w:pPr>
      <w:r w:rsidRPr="00D362B4">
        <w:rPr>
          <w:rFonts w:asciiTheme="majorBidi" w:hAnsiTheme="majorBidi" w:cstheme="majorBidi"/>
          <w:sz w:val="24"/>
          <w:szCs w:val="24"/>
          <w:lang w:val="en-IN" w:bidi="ta-IN"/>
        </w:rPr>
        <w:t xml:space="preserve"> In the present study, a new model of power </w:t>
      </w:r>
      <w:proofErr w:type="spellStart"/>
      <w:r w:rsidRPr="00D362B4">
        <w:rPr>
          <w:rFonts w:asciiTheme="majorBidi" w:hAnsiTheme="majorBidi" w:cstheme="majorBidi"/>
          <w:sz w:val="24"/>
          <w:szCs w:val="24"/>
          <w:lang w:val="en-IN" w:bidi="ta-IN"/>
        </w:rPr>
        <w:t>Shanker</w:t>
      </w:r>
      <w:proofErr w:type="spellEnd"/>
      <w:r w:rsidRPr="00D362B4">
        <w:rPr>
          <w:rFonts w:asciiTheme="majorBidi" w:hAnsiTheme="majorBidi" w:cstheme="majorBidi"/>
          <w:sz w:val="24"/>
          <w:szCs w:val="24"/>
          <w:lang w:val="en-IN" w:bidi="ta-IN"/>
        </w:rPr>
        <w:t xml:space="preserve"> distribution is introduced named as weighted power </w:t>
      </w:r>
      <w:proofErr w:type="spellStart"/>
      <w:r w:rsidRPr="00D362B4">
        <w:rPr>
          <w:rFonts w:asciiTheme="majorBidi" w:hAnsiTheme="majorBidi" w:cstheme="majorBidi"/>
          <w:sz w:val="24"/>
          <w:szCs w:val="24"/>
          <w:lang w:val="en-IN" w:bidi="ta-IN"/>
        </w:rPr>
        <w:t>Shanker</w:t>
      </w:r>
      <w:proofErr w:type="spellEnd"/>
      <w:r w:rsidRPr="00D362B4">
        <w:rPr>
          <w:rFonts w:asciiTheme="majorBidi" w:hAnsiTheme="majorBidi" w:cstheme="majorBidi"/>
          <w:sz w:val="24"/>
          <w:szCs w:val="24"/>
          <w:lang w:val="en-IN" w:bidi="ta-IN"/>
        </w:rPr>
        <w:t xml:space="preserve"> distribution with three parameters and its different statistical and mathematical properties are investigated and studied. The subject distribution is generated …………………………</w:t>
      </w:r>
    </w:p>
    <w:p w14:paraId="2DDFCF0E" w14:textId="40EF928E" w:rsidR="00011BA7" w:rsidRDefault="00011BA7" w:rsidP="00011BA7">
      <w:pPr>
        <w:widowControl/>
        <w:spacing w:after="200"/>
        <w:jc w:val="both"/>
        <w:rPr>
          <w:rFonts w:asciiTheme="majorBidi" w:eastAsia="Calibri" w:hAnsiTheme="majorBidi" w:cstheme="majorBidi"/>
          <w:b/>
          <w:bCs/>
          <w:sz w:val="10"/>
          <w:szCs w:val="10"/>
        </w:rPr>
      </w:pPr>
      <w:r w:rsidRPr="00011BA7">
        <w:rPr>
          <w:rFonts w:asciiTheme="majorBidi" w:hAnsiTheme="majorBidi" w:cstheme="majorBidi"/>
          <w:sz w:val="24"/>
          <w:szCs w:val="24"/>
          <w:lang w:val="en-IN" w:bidi="ta-IN"/>
        </w:rPr>
        <w:t>………………………………………………………………………</w:t>
      </w:r>
    </w:p>
    <w:p w14:paraId="7E1708D9" w14:textId="77777777" w:rsidR="00011BA7" w:rsidRPr="00D362B4" w:rsidRDefault="00011BA7" w:rsidP="00173E0A">
      <w:pPr>
        <w:spacing w:before="120" w:after="120" w:line="276" w:lineRule="auto"/>
        <w:contextualSpacing/>
        <w:jc w:val="lowKashida"/>
        <w:rPr>
          <w:rFonts w:asciiTheme="majorBidi" w:eastAsia="Calibri" w:hAnsiTheme="majorBidi" w:cstheme="majorBidi"/>
          <w:b/>
          <w:bCs/>
          <w:sz w:val="10"/>
          <w:szCs w:val="10"/>
        </w:rPr>
      </w:pPr>
    </w:p>
    <w:p w14:paraId="25106191" w14:textId="4F941076" w:rsidR="00173E0A" w:rsidRPr="00D362B4" w:rsidRDefault="00F303E0" w:rsidP="00173E0A">
      <w:pPr>
        <w:spacing w:before="120" w:after="120" w:line="276" w:lineRule="auto"/>
        <w:contextualSpacing/>
        <w:jc w:val="lowKashida"/>
        <w:rPr>
          <w:rFonts w:asciiTheme="majorBidi" w:eastAsia="Calibri" w:hAnsiTheme="majorBidi" w:cstheme="majorBidi"/>
          <w:b/>
          <w:bCs/>
          <w:sz w:val="24"/>
          <w:szCs w:val="24"/>
        </w:rPr>
      </w:pPr>
      <w:r w:rsidRPr="00D362B4">
        <w:rPr>
          <w:rFonts w:asciiTheme="majorBidi" w:eastAsia="Calibri" w:hAnsiTheme="majorBidi" w:cstheme="majorBidi"/>
          <w:b/>
          <w:bCs/>
          <w:sz w:val="24"/>
          <w:szCs w:val="24"/>
        </w:rPr>
        <w:t>6</w:t>
      </w:r>
      <w:r w:rsidR="00B40103" w:rsidRPr="00D362B4">
        <w:rPr>
          <w:rFonts w:asciiTheme="majorBidi" w:eastAsia="Calibri" w:hAnsiTheme="majorBidi" w:cstheme="majorBidi"/>
          <w:b/>
          <w:bCs/>
          <w:sz w:val="24"/>
          <w:szCs w:val="24"/>
        </w:rPr>
        <w:t xml:space="preserve"> </w:t>
      </w:r>
      <w:r w:rsidR="00011BA7" w:rsidRPr="00D362B4">
        <w:rPr>
          <w:rFonts w:asciiTheme="majorBidi" w:eastAsia="Calibri" w:hAnsiTheme="majorBidi" w:cstheme="majorBidi"/>
          <w:b/>
          <w:bCs/>
          <w:sz w:val="24"/>
          <w:szCs w:val="24"/>
        </w:rPr>
        <w:t>Recommendations</w:t>
      </w:r>
    </w:p>
    <w:p w14:paraId="007BB74B" w14:textId="77777777" w:rsidR="00173E0A" w:rsidRPr="00D362B4" w:rsidRDefault="00173E0A" w:rsidP="00173E0A">
      <w:pPr>
        <w:spacing w:before="120" w:after="120" w:line="276" w:lineRule="auto"/>
        <w:contextualSpacing/>
        <w:jc w:val="lowKashida"/>
        <w:rPr>
          <w:rFonts w:asciiTheme="majorBidi" w:eastAsia="Calibri" w:hAnsiTheme="majorBidi" w:cstheme="majorBidi"/>
          <w:b/>
          <w:bCs/>
          <w:sz w:val="12"/>
          <w:szCs w:val="12"/>
        </w:rPr>
      </w:pPr>
    </w:p>
    <w:p w14:paraId="253373E4" w14:textId="5CB832A7" w:rsidR="00173E0A" w:rsidRPr="00D362B4" w:rsidRDefault="00173E0A" w:rsidP="009B5F16">
      <w:pPr>
        <w:spacing w:after="120"/>
        <w:contextualSpacing/>
        <w:jc w:val="lowKashida"/>
        <w:rPr>
          <w:rFonts w:asciiTheme="majorBidi" w:eastAsia="Calibri" w:hAnsiTheme="majorBidi" w:cstheme="majorBidi"/>
          <w:sz w:val="24"/>
          <w:szCs w:val="24"/>
        </w:rPr>
      </w:pPr>
      <w:r w:rsidRPr="00D362B4">
        <w:rPr>
          <w:rFonts w:asciiTheme="majorBidi" w:eastAsia="Calibri" w:hAnsiTheme="majorBidi" w:cstheme="majorBidi"/>
          <w:sz w:val="24"/>
          <w:szCs w:val="24"/>
        </w:rPr>
        <w:t>The research recommends activating the role of Blackboard system in Saudi universities in light of crises, in general</w:t>
      </w:r>
      <w:r w:rsidR="001C11CB" w:rsidRPr="00D362B4">
        <w:rPr>
          <w:rFonts w:asciiTheme="majorBidi" w:eastAsia="Calibri" w:hAnsiTheme="majorBidi" w:cstheme="majorBidi"/>
          <w:sz w:val="24"/>
          <w:szCs w:val="24"/>
        </w:rPr>
        <w:t xml:space="preserve">, </w:t>
      </w:r>
      <w:r w:rsidR="00C25158" w:rsidRPr="00D362B4">
        <w:rPr>
          <w:rFonts w:asciiTheme="majorBidi" w:eastAsia="Calibri" w:hAnsiTheme="majorBidi" w:cstheme="majorBidi"/>
          <w:sz w:val="24"/>
          <w:szCs w:val="24"/>
        </w:rPr>
        <w:t>and Coronavirus</w:t>
      </w:r>
      <w:r w:rsidRPr="00D362B4">
        <w:rPr>
          <w:rFonts w:asciiTheme="majorBidi" w:eastAsia="Calibri" w:hAnsiTheme="majorBidi" w:cstheme="majorBidi"/>
          <w:sz w:val="24"/>
          <w:szCs w:val="24"/>
        </w:rPr>
        <w:t xml:space="preserve"> pandemic in particular, due to its positive impact in this field as well as conducting relevant researches.</w:t>
      </w:r>
    </w:p>
    <w:p w14:paraId="41F1BBC9" w14:textId="77777777" w:rsidR="00173E0A" w:rsidRPr="00D362B4" w:rsidRDefault="00173E0A" w:rsidP="009B5F16">
      <w:pPr>
        <w:spacing w:after="120"/>
        <w:contextualSpacing/>
        <w:jc w:val="lowKashida"/>
        <w:rPr>
          <w:rFonts w:asciiTheme="majorBidi" w:eastAsia="Calibri" w:hAnsiTheme="majorBidi" w:cstheme="majorBidi"/>
          <w:sz w:val="24"/>
          <w:szCs w:val="24"/>
        </w:rPr>
      </w:pPr>
    </w:p>
    <w:p w14:paraId="3B0DBC50" w14:textId="77777777" w:rsidR="00894433" w:rsidRPr="009E1E33" w:rsidRDefault="00894433" w:rsidP="0049609C">
      <w:pPr>
        <w:widowControl/>
        <w:spacing w:after="120"/>
        <w:jc w:val="both"/>
        <w:rPr>
          <w:b/>
          <w:bCs/>
          <w:i/>
          <w:iCs/>
        </w:rPr>
      </w:pPr>
      <w:r w:rsidRPr="009E1E33">
        <w:rPr>
          <w:b/>
          <w:bCs/>
          <w:i/>
          <w:iCs/>
        </w:rPr>
        <w:t>Conflicts of Interest Statement</w:t>
      </w:r>
    </w:p>
    <w:p w14:paraId="18FE1425" w14:textId="77777777" w:rsidR="00894433" w:rsidRPr="00317A5C" w:rsidRDefault="00894433" w:rsidP="0049609C">
      <w:pPr>
        <w:widowControl/>
        <w:spacing w:after="120"/>
        <w:jc w:val="both"/>
        <w:rPr>
          <w:i/>
          <w:iCs/>
          <w:color w:val="0000CC"/>
        </w:rPr>
      </w:pPr>
      <w:r w:rsidRPr="00317A5C">
        <w:rPr>
          <w:i/>
          <w:iCs/>
          <w:color w:val="0000CC"/>
        </w:rPr>
        <w:t xml:space="preserve">The authors declare that they have no known competing financial interests or personal relationships that could have appeared to influence the work reported in this paper. </w:t>
      </w:r>
    </w:p>
    <w:p w14:paraId="6D13AA2A" w14:textId="77777777" w:rsidR="00894433" w:rsidRPr="00317A5C" w:rsidRDefault="00894433" w:rsidP="0049609C">
      <w:pPr>
        <w:widowControl/>
        <w:spacing w:after="120"/>
        <w:jc w:val="both"/>
        <w:rPr>
          <w:b/>
          <w:bCs/>
          <w:i/>
          <w:iCs/>
        </w:rPr>
      </w:pPr>
      <w:r w:rsidRPr="00317A5C">
        <w:rPr>
          <w:b/>
          <w:bCs/>
          <w:i/>
          <w:iCs/>
        </w:rPr>
        <w:t xml:space="preserve">Ethics Statement </w:t>
      </w:r>
    </w:p>
    <w:p w14:paraId="26740299" w14:textId="77777777" w:rsidR="00894433" w:rsidRDefault="00894433" w:rsidP="0049609C">
      <w:pPr>
        <w:widowControl/>
        <w:spacing w:after="120"/>
        <w:jc w:val="both"/>
        <w:rPr>
          <w:i/>
          <w:iCs/>
          <w:color w:val="0000CC"/>
        </w:rPr>
      </w:pPr>
      <w:r w:rsidRPr="00317A5C">
        <w:rPr>
          <w:i/>
          <w:iCs/>
          <w:color w:val="0000CC"/>
        </w:rPr>
        <w:t>This research did not require ethical approval. Data Availability Statement Data associated with the manuscript is public and has been referenced appropriately.</w:t>
      </w:r>
    </w:p>
    <w:p w14:paraId="737153FE" w14:textId="77777777" w:rsidR="0049609C" w:rsidRPr="00317A5C" w:rsidRDefault="0049609C" w:rsidP="0049609C">
      <w:pPr>
        <w:widowControl/>
        <w:spacing w:after="120"/>
        <w:jc w:val="both"/>
        <w:rPr>
          <w:b/>
          <w:bCs/>
          <w:i/>
          <w:iCs/>
        </w:rPr>
      </w:pPr>
      <w:r w:rsidRPr="00317A5C">
        <w:rPr>
          <w:b/>
          <w:bCs/>
          <w:i/>
          <w:iCs/>
        </w:rPr>
        <w:t xml:space="preserve">Acknowledgement </w:t>
      </w:r>
    </w:p>
    <w:p w14:paraId="5DB02A23" w14:textId="77777777" w:rsidR="0049609C" w:rsidRPr="00317A5C" w:rsidRDefault="0049609C" w:rsidP="0049609C">
      <w:pPr>
        <w:widowControl/>
        <w:spacing w:after="120"/>
        <w:jc w:val="both"/>
        <w:rPr>
          <w:i/>
          <w:iCs/>
          <w:color w:val="0000CC"/>
        </w:rPr>
      </w:pPr>
      <w:r w:rsidRPr="00317A5C">
        <w:rPr>
          <w:i/>
          <w:iCs/>
          <w:color w:val="0000CC"/>
        </w:rPr>
        <w:t xml:space="preserve">SEM was supported by a grant from </w:t>
      </w:r>
      <w:r>
        <w:rPr>
          <w:i/>
          <w:iCs/>
          <w:color w:val="0000CC"/>
        </w:rPr>
        <w:t xml:space="preserve">……………… </w:t>
      </w:r>
      <w:r w:rsidRPr="00317A5C">
        <w:rPr>
          <w:i/>
          <w:iCs/>
          <w:color w:val="0000CC"/>
        </w:rPr>
        <w:t xml:space="preserve">and the </w:t>
      </w:r>
      <w:r>
        <w:rPr>
          <w:i/>
          <w:iCs/>
          <w:color w:val="0000CC"/>
        </w:rPr>
        <w:t>………………</w:t>
      </w:r>
      <w:r w:rsidRPr="00317A5C">
        <w:rPr>
          <w:i/>
          <w:iCs/>
          <w:color w:val="0000CC"/>
        </w:rPr>
        <w:t xml:space="preserve">. The views expressed herein do not necessarily represent those of </w:t>
      </w:r>
      <w:r>
        <w:rPr>
          <w:i/>
          <w:iCs/>
          <w:color w:val="0000CC"/>
        </w:rPr>
        <w:t>funders</w:t>
      </w:r>
      <w:r w:rsidRPr="00317A5C">
        <w:rPr>
          <w:i/>
          <w:iCs/>
          <w:color w:val="0000CC"/>
        </w:rPr>
        <w:t xml:space="preserve">. </w:t>
      </w:r>
    </w:p>
    <w:p w14:paraId="181CA931" w14:textId="77777777" w:rsidR="00173E0A" w:rsidRPr="00D362B4" w:rsidRDefault="00173E0A" w:rsidP="0049609C">
      <w:pPr>
        <w:spacing w:after="120"/>
        <w:ind w:left="788" w:hangingChars="327" w:hanging="788"/>
        <w:contextualSpacing/>
        <w:jc w:val="lowKashida"/>
        <w:rPr>
          <w:rFonts w:asciiTheme="majorBidi" w:eastAsia="Calibri" w:hAnsiTheme="majorBidi" w:cstheme="majorBidi"/>
          <w:b/>
          <w:bCs/>
          <w:sz w:val="24"/>
          <w:szCs w:val="24"/>
        </w:rPr>
      </w:pPr>
      <w:r w:rsidRPr="00D362B4">
        <w:rPr>
          <w:rFonts w:asciiTheme="majorBidi" w:eastAsia="Calibri" w:hAnsiTheme="majorBidi" w:cstheme="majorBidi"/>
          <w:b/>
          <w:bCs/>
          <w:sz w:val="24"/>
          <w:szCs w:val="24"/>
        </w:rPr>
        <w:t xml:space="preserve">References </w:t>
      </w:r>
    </w:p>
    <w:p w14:paraId="1E936DA8" w14:textId="77777777" w:rsidR="00173E0A" w:rsidRPr="00D362B4" w:rsidRDefault="00173E0A" w:rsidP="00173E0A">
      <w:pPr>
        <w:spacing w:line="276" w:lineRule="auto"/>
        <w:ind w:left="394" w:hangingChars="327" w:hanging="394"/>
        <w:contextualSpacing/>
        <w:jc w:val="lowKashida"/>
        <w:rPr>
          <w:rFonts w:asciiTheme="majorBidi" w:eastAsia="Calibri" w:hAnsiTheme="majorBidi" w:cstheme="majorBidi"/>
          <w:b/>
          <w:bCs/>
          <w:sz w:val="12"/>
          <w:szCs w:val="12"/>
        </w:rPr>
      </w:pPr>
    </w:p>
    <w:p w14:paraId="18E289FE" w14:textId="67CE04B4" w:rsidR="00173E0A" w:rsidRPr="00D362B4" w:rsidRDefault="00173E0A" w:rsidP="00C25158">
      <w:pPr>
        <w:autoSpaceDE w:val="0"/>
        <w:autoSpaceDN w:val="0"/>
        <w:adjustRightInd w:val="0"/>
        <w:spacing w:after="120"/>
        <w:ind w:left="270" w:hanging="270"/>
        <w:jc w:val="both"/>
        <w:rPr>
          <w:rFonts w:asciiTheme="majorBidi" w:eastAsia="MS Mincho" w:hAnsiTheme="majorBidi" w:cstheme="majorBidi"/>
          <w:noProof/>
          <w:sz w:val="18"/>
          <w:szCs w:val="18"/>
        </w:rPr>
      </w:pPr>
      <w:r w:rsidRPr="00D362B4">
        <w:rPr>
          <w:rFonts w:asciiTheme="majorBidi" w:eastAsia="MS Mincho" w:hAnsiTheme="majorBidi" w:cstheme="majorBidi"/>
          <w:noProof/>
          <w:sz w:val="18"/>
          <w:szCs w:val="18"/>
        </w:rPr>
        <w:t>[1] Abdelkareem, R. &amp; Al-Rowees, A. (2015). The effectiveness of teaching the course of an introduction to learning and teaching in the light of the principles of social constructivism theory using Blackboard system in the achievement of the students of College of Education at King Saud University and their attitudes towards it</w:t>
      </w:r>
      <w:r w:rsidRPr="00D362B4">
        <w:rPr>
          <w:rFonts w:asciiTheme="majorBidi" w:eastAsia="MS Mincho" w:hAnsiTheme="majorBidi" w:cstheme="majorBidi"/>
          <w:i/>
          <w:iCs/>
          <w:noProof/>
          <w:sz w:val="18"/>
          <w:szCs w:val="18"/>
        </w:rPr>
        <w:t>. Shaqra University Journal</w:t>
      </w:r>
      <w:r w:rsidR="00D95CC7" w:rsidRPr="00D362B4">
        <w:rPr>
          <w:rFonts w:asciiTheme="majorBidi" w:eastAsia="MS Mincho" w:hAnsiTheme="majorBidi" w:cstheme="majorBidi"/>
          <w:noProof/>
          <w:sz w:val="18"/>
          <w:szCs w:val="18"/>
        </w:rPr>
        <w:t>.</w:t>
      </w:r>
      <w:r w:rsidRPr="00D362B4">
        <w:rPr>
          <w:rFonts w:asciiTheme="majorBidi" w:eastAsia="MS Mincho" w:hAnsiTheme="majorBidi" w:cstheme="majorBidi"/>
          <w:noProof/>
          <w:sz w:val="18"/>
          <w:szCs w:val="18"/>
        </w:rPr>
        <w:t xml:space="preserve">, </w:t>
      </w:r>
      <w:r w:rsidRPr="00D362B4">
        <w:rPr>
          <w:rFonts w:asciiTheme="majorBidi" w:eastAsia="MS Mincho" w:hAnsiTheme="majorBidi" w:cstheme="majorBidi"/>
          <w:b/>
          <w:bCs/>
          <w:noProof/>
          <w:sz w:val="18"/>
          <w:szCs w:val="18"/>
        </w:rPr>
        <w:t>4</w:t>
      </w:r>
      <w:r w:rsidRPr="00D362B4">
        <w:rPr>
          <w:rFonts w:asciiTheme="majorBidi" w:eastAsia="MS Mincho" w:hAnsiTheme="majorBidi" w:cstheme="majorBidi"/>
          <w:noProof/>
          <w:sz w:val="18"/>
          <w:szCs w:val="18"/>
        </w:rPr>
        <w:t>, 51-92</w:t>
      </w:r>
      <w:r w:rsidR="001C11CB" w:rsidRPr="00D362B4">
        <w:rPr>
          <w:rFonts w:asciiTheme="majorBidi" w:eastAsia="MS Mincho" w:hAnsiTheme="majorBidi" w:cstheme="majorBidi"/>
          <w:noProof/>
          <w:sz w:val="18"/>
          <w:szCs w:val="18"/>
        </w:rPr>
        <w:t xml:space="preserve"> </w:t>
      </w:r>
      <w:r w:rsidR="00D95CC7" w:rsidRPr="00D362B4">
        <w:rPr>
          <w:rFonts w:asciiTheme="majorBidi" w:eastAsia="MS Mincho" w:hAnsiTheme="majorBidi" w:cstheme="majorBidi"/>
          <w:noProof/>
          <w:sz w:val="18"/>
          <w:szCs w:val="18"/>
        </w:rPr>
        <w:t>(2015)</w:t>
      </w:r>
      <w:r w:rsidR="00F303E0" w:rsidRPr="00D362B4">
        <w:rPr>
          <w:rFonts w:asciiTheme="majorBidi" w:eastAsia="MS Mincho" w:hAnsiTheme="majorBidi" w:cstheme="majorBidi"/>
          <w:noProof/>
          <w:sz w:val="18"/>
          <w:szCs w:val="18"/>
        </w:rPr>
        <w:t xml:space="preserve"> DOI: …………</w:t>
      </w:r>
      <w:r w:rsidR="00D95CC7" w:rsidRPr="00D362B4">
        <w:rPr>
          <w:rFonts w:asciiTheme="majorBidi" w:eastAsia="MS Mincho" w:hAnsiTheme="majorBidi" w:cstheme="majorBidi"/>
          <w:noProof/>
          <w:sz w:val="18"/>
          <w:szCs w:val="18"/>
        </w:rPr>
        <w:t>.</w:t>
      </w:r>
      <w:r w:rsidRPr="00D362B4">
        <w:rPr>
          <w:rFonts w:asciiTheme="majorBidi" w:eastAsia="MS Mincho" w:hAnsiTheme="majorBidi" w:cstheme="majorBidi"/>
          <w:noProof/>
          <w:sz w:val="18"/>
          <w:szCs w:val="18"/>
          <w:rtl/>
        </w:rPr>
        <w:t>.</w:t>
      </w:r>
    </w:p>
    <w:p w14:paraId="45D4A572" w14:textId="78D9457D" w:rsidR="00D95CC7" w:rsidRPr="00D362B4" w:rsidRDefault="00F303E0" w:rsidP="00C25158">
      <w:pPr>
        <w:autoSpaceDE w:val="0"/>
        <w:autoSpaceDN w:val="0"/>
        <w:adjustRightInd w:val="0"/>
        <w:spacing w:after="120"/>
        <w:ind w:left="270" w:hanging="270"/>
        <w:jc w:val="both"/>
        <w:rPr>
          <w:rFonts w:asciiTheme="majorBidi" w:eastAsia="MS Mincho" w:hAnsiTheme="majorBidi" w:cstheme="majorBidi"/>
          <w:noProof/>
          <w:sz w:val="18"/>
          <w:szCs w:val="18"/>
        </w:rPr>
      </w:pPr>
      <w:r w:rsidRPr="00D362B4">
        <w:rPr>
          <w:rFonts w:asciiTheme="majorBidi" w:eastAsia="MS Mincho" w:hAnsiTheme="majorBidi" w:cstheme="majorBidi"/>
          <w:noProof/>
          <w:sz w:val="18"/>
          <w:szCs w:val="18"/>
        </w:rPr>
        <w:t xml:space="preserve">[2] </w:t>
      </w:r>
      <w:r w:rsidR="00173E0A" w:rsidRPr="00D362B4">
        <w:rPr>
          <w:rFonts w:asciiTheme="majorBidi" w:eastAsia="MS Mincho" w:hAnsiTheme="majorBidi" w:cstheme="majorBidi"/>
          <w:noProof/>
          <w:sz w:val="18"/>
          <w:szCs w:val="18"/>
        </w:rPr>
        <w:t xml:space="preserve">Abdelwahab, M.(2016). The effectiveness of collaborative e-learning based on the use of E-Learning Management System (Blackboard) in developing electronic design skills and retention of the impact of learning among the students of the College of Computers at the Islamic University of Madinah. </w:t>
      </w:r>
      <w:r w:rsidR="00173E0A" w:rsidRPr="00D362B4">
        <w:rPr>
          <w:rFonts w:asciiTheme="majorBidi" w:eastAsia="MS Mincho" w:hAnsiTheme="majorBidi" w:cstheme="majorBidi"/>
          <w:i/>
          <w:iCs/>
          <w:noProof/>
          <w:sz w:val="18"/>
          <w:szCs w:val="18"/>
        </w:rPr>
        <w:t>The Educational Journal</w:t>
      </w:r>
      <w:r w:rsidR="00D95CC7" w:rsidRPr="00D362B4">
        <w:rPr>
          <w:rFonts w:asciiTheme="majorBidi" w:eastAsia="MS Mincho" w:hAnsiTheme="majorBidi" w:cstheme="majorBidi"/>
          <w:noProof/>
          <w:sz w:val="18"/>
          <w:szCs w:val="18"/>
        </w:rPr>
        <w:t>.</w:t>
      </w:r>
      <w:r w:rsidR="00173E0A" w:rsidRPr="00D362B4">
        <w:rPr>
          <w:rFonts w:asciiTheme="majorBidi" w:eastAsia="MS Mincho" w:hAnsiTheme="majorBidi" w:cstheme="majorBidi"/>
          <w:noProof/>
          <w:sz w:val="18"/>
          <w:szCs w:val="18"/>
        </w:rPr>
        <w:t xml:space="preserve">, </w:t>
      </w:r>
      <w:r w:rsidR="00173E0A" w:rsidRPr="00D362B4">
        <w:rPr>
          <w:rFonts w:asciiTheme="majorBidi" w:eastAsia="MS Mincho" w:hAnsiTheme="majorBidi" w:cstheme="majorBidi"/>
          <w:b/>
          <w:bCs/>
          <w:noProof/>
          <w:sz w:val="18"/>
          <w:szCs w:val="18"/>
        </w:rPr>
        <w:t>46</w:t>
      </w:r>
      <w:r w:rsidR="00173E0A" w:rsidRPr="00D362B4">
        <w:rPr>
          <w:rFonts w:asciiTheme="majorBidi" w:eastAsia="MS Mincho" w:hAnsiTheme="majorBidi" w:cstheme="majorBidi"/>
          <w:noProof/>
          <w:sz w:val="18"/>
          <w:szCs w:val="18"/>
        </w:rPr>
        <w:t>, 301-326</w:t>
      </w:r>
      <w:r w:rsidRPr="00D362B4">
        <w:rPr>
          <w:rFonts w:asciiTheme="majorBidi" w:eastAsia="MS Mincho" w:hAnsiTheme="majorBidi" w:cstheme="majorBidi"/>
          <w:noProof/>
          <w:sz w:val="18"/>
          <w:szCs w:val="18"/>
        </w:rPr>
        <w:t xml:space="preserve"> (2016) DOI: …………</w:t>
      </w:r>
    </w:p>
    <w:p w14:paraId="09DBEDE5" w14:textId="39D6B14A" w:rsidR="00D95CC7" w:rsidRPr="00D362B4" w:rsidRDefault="00173E0A" w:rsidP="00F303E0">
      <w:pPr>
        <w:autoSpaceDE w:val="0"/>
        <w:autoSpaceDN w:val="0"/>
        <w:adjustRightInd w:val="0"/>
        <w:spacing w:after="120"/>
        <w:ind w:left="270" w:hanging="270"/>
        <w:jc w:val="both"/>
        <w:rPr>
          <w:rFonts w:asciiTheme="majorBidi" w:eastAsia="MS Mincho" w:hAnsiTheme="majorBidi" w:cstheme="majorBidi"/>
          <w:noProof/>
          <w:sz w:val="18"/>
          <w:szCs w:val="18"/>
        </w:rPr>
      </w:pPr>
      <w:r w:rsidRPr="00D362B4">
        <w:rPr>
          <w:rFonts w:asciiTheme="majorBidi" w:eastAsia="MS Mincho" w:hAnsiTheme="majorBidi" w:cstheme="majorBidi"/>
          <w:noProof/>
          <w:sz w:val="18"/>
          <w:szCs w:val="18"/>
        </w:rPr>
        <w:t xml:space="preserve">[3] Abu Al-Anin, Y.(2018). The effectiveness of adopting blended learning strategy via Blackboard in developing the skills of developing electronic programs and learning and thinking patterns as well as the attitude towards them among the students of the Faculty of Education. </w:t>
      </w:r>
      <w:r w:rsidRPr="00D362B4">
        <w:rPr>
          <w:rFonts w:asciiTheme="majorBidi" w:eastAsia="MS Mincho" w:hAnsiTheme="majorBidi" w:cstheme="majorBidi"/>
          <w:i/>
          <w:iCs/>
          <w:noProof/>
          <w:sz w:val="18"/>
          <w:szCs w:val="18"/>
        </w:rPr>
        <w:t>The Educational Journal</w:t>
      </w:r>
      <w:r w:rsidR="00D95CC7" w:rsidRPr="00D362B4">
        <w:rPr>
          <w:rFonts w:asciiTheme="majorBidi" w:eastAsia="MS Mincho" w:hAnsiTheme="majorBidi" w:cstheme="majorBidi"/>
          <w:i/>
          <w:iCs/>
          <w:noProof/>
          <w:sz w:val="18"/>
          <w:szCs w:val="18"/>
        </w:rPr>
        <w:t>.</w:t>
      </w:r>
      <w:r w:rsidRPr="00D362B4">
        <w:rPr>
          <w:rFonts w:asciiTheme="majorBidi" w:eastAsia="MS Mincho" w:hAnsiTheme="majorBidi" w:cstheme="majorBidi"/>
          <w:i/>
          <w:iCs/>
          <w:noProof/>
          <w:sz w:val="18"/>
          <w:szCs w:val="18"/>
        </w:rPr>
        <w:t>,</w:t>
      </w:r>
      <w:r w:rsidRPr="00D362B4">
        <w:rPr>
          <w:rFonts w:asciiTheme="majorBidi" w:eastAsia="MS Mincho" w:hAnsiTheme="majorBidi" w:cstheme="majorBidi"/>
          <w:noProof/>
          <w:sz w:val="18"/>
          <w:szCs w:val="18"/>
        </w:rPr>
        <w:t xml:space="preserve"> </w:t>
      </w:r>
      <w:r w:rsidRPr="00D362B4">
        <w:rPr>
          <w:rFonts w:asciiTheme="majorBidi" w:eastAsia="MS Mincho" w:hAnsiTheme="majorBidi" w:cstheme="majorBidi"/>
          <w:b/>
          <w:bCs/>
          <w:noProof/>
          <w:sz w:val="18"/>
          <w:szCs w:val="18"/>
        </w:rPr>
        <w:t>(56)</w:t>
      </w:r>
      <w:r w:rsidRPr="00D362B4">
        <w:rPr>
          <w:rFonts w:asciiTheme="majorBidi" w:eastAsia="MS Mincho" w:hAnsiTheme="majorBidi" w:cstheme="majorBidi"/>
          <w:noProof/>
          <w:sz w:val="18"/>
          <w:szCs w:val="18"/>
        </w:rPr>
        <w:t>, 257-318</w:t>
      </w:r>
      <w:r w:rsidR="00F303E0" w:rsidRPr="00D362B4">
        <w:rPr>
          <w:rFonts w:asciiTheme="majorBidi" w:eastAsia="MS Mincho" w:hAnsiTheme="majorBidi" w:cstheme="majorBidi"/>
          <w:noProof/>
          <w:sz w:val="18"/>
          <w:szCs w:val="18"/>
        </w:rPr>
        <w:t xml:space="preserve"> (2018) DOI: ……………….</w:t>
      </w:r>
      <w:r w:rsidR="00D95CC7" w:rsidRPr="00D362B4">
        <w:rPr>
          <w:rFonts w:asciiTheme="majorBidi" w:eastAsia="MS Mincho" w:hAnsiTheme="majorBidi" w:cstheme="majorBidi"/>
          <w:noProof/>
          <w:sz w:val="18"/>
          <w:szCs w:val="18"/>
        </w:rPr>
        <w:t xml:space="preserve"> </w:t>
      </w:r>
    </w:p>
    <w:p w14:paraId="554217BF" w14:textId="79212AFA" w:rsidR="00173E0A" w:rsidRPr="00D362B4" w:rsidRDefault="00173E0A" w:rsidP="00C25158">
      <w:pPr>
        <w:autoSpaceDE w:val="0"/>
        <w:autoSpaceDN w:val="0"/>
        <w:adjustRightInd w:val="0"/>
        <w:spacing w:after="120"/>
        <w:ind w:left="270" w:hanging="270"/>
        <w:jc w:val="both"/>
        <w:rPr>
          <w:rFonts w:asciiTheme="majorBidi" w:eastAsia="MS Mincho" w:hAnsiTheme="majorBidi" w:cstheme="majorBidi"/>
          <w:noProof/>
          <w:sz w:val="18"/>
          <w:szCs w:val="18"/>
        </w:rPr>
      </w:pPr>
      <w:r w:rsidRPr="00D362B4">
        <w:rPr>
          <w:rFonts w:asciiTheme="majorBidi" w:eastAsia="MS Mincho" w:hAnsiTheme="majorBidi" w:cstheme="majorBidi"/>
          <w:noProof/>
          <w:sz w:val="18"/>
          <w:szCs w:val="18"/>
        </w:rPr>
        <w:t xml:space="preserve">[4] Abu Al-Hajj, A. (2019). The reality of using Learning Management System (Blackboard) from the perspective of Qassim University students in studying introduction to Islamic culture course. </w:t>
      </w:r>
      <w:r w:rsidRPr="00D362B4">
        <w:rPr>
          <w:rFonts w:asciiTheme="majorBidi" w:eastAsia="MS Mincho" w:hAnsiTheme="majorBidi" w:cstheme="majorBidi"/>
          <w:i/>
          <w:iCs/>
          <w:noProof/>
          <w:sz w:val="18"/>
          <w:szCs w:val="18"/>
        </w:rPr>
        <w:t>Journal of the Faculty of Education</w:t>
      </w:r>
      <w:r w:rsidR="00D95CC7" w:rsidRPr="00D362B4">
        <w:rPr>
          <w:rFonts w:asciiTheme="majorBidi" w:eastAsia="MS Mincho" w:hAnsiTheme="majorBidi" w:cstheme="majorBidi"/>
          <w:noProof/>
          <w:sz w:val="18"/>
          <w:szCs w:val="18"/>
        </w:rPr>
        <w:t xml:space="preserve">., </w:t>
      </w:r>
      <w:r w:rsidR="00D95CC7" w:rsidRPr="00D362B4">
        <w:rPr>
          <w:rFonts w:asciiTheme="majorBidi" w:eastAsia="MS Mincho" w:hAnsiTheme="majorBidi" w:cstheme="majorBidi"/>
          <w:b/>
          <w:bCs/>
          <w:noProof/>
          <w:sz w:val="18"/>
          <w:szCs w:val="18"/>
        </w:rPr>
        <w:t>35</w:t>
      </w:r>
      <w:r w:rsidRPr="00D362B4">
        <w:rPr>
          <w:rFonts w:asciiTheme="majorBidi" w:eastAsia="MS Mincho" w:hAnsiTheme="majorBidi" w:cstheme="majorBidi"/>
          <w:noProof/>
          <w:sz w:val="18"/>
          <w:szCs w:val="18"/>
        </w:rPr>
        <w:t>, 1-28</w:t>
      </w:r>
      <w:r w:rsidR="001C11CB" w:rsidRPr="00D362B4">
        <w:rPr>
          <w:rFonts w:asciiTheme="majorBidi" w:eastAsia="MS Mincho" w:hAnsiTheme="majorBidi" w:cstheme="majorBidi"/>
          <w:noProof/>
          <w:sz w:val="18"/>
          <w:szCs w:val="18"/>
        </w:rPr>
        <w:t xml:space="preserve"> </w:t>
      </w:r>
      <w:r w:rsidR="00D95CC7" w:rsidRPr="00D362B4">
        <w:rPr>
          <w:rFonts w:asciiTheme="majorBidi" w:eastAsia="MS Mincho" w:hAnsiTheme="majorBidi" w:cstheme="majorBidi"/>
          <w:noProof/>
          <w:sz w:val="18"/>
          <w:szCs w:val="18"/>
        </w:rPr>
        <w:t>(2019)</w:t>
      </w:r>
      <w:r w:rsidR="00F303E0" w:rsidRPr="00D362B4">
        <w:rPr>
          <w:rFonts w:asciiTheme="majorBidi" w:eastAsia="MS Mincho" w:hAnsiTheme="majorBidi" w:cstheme="majorBidi"/>
          <w:noProof/>
          <w:sz w:val="18"/>
          <w:szCs w:val="18"/>
        </w:rPr>
        <w:t xml:space="preserve"> DOI: ……………….</w:t>
      </w:r>
      <w:r w:rsidRPr="00D362B4">
        <w:rPr>
          <w:rFonts w:asciiTheme="majorBidi" w:eastAsia="MS Mincho" w:hAnsiTheme="majorBidi" w:cstheme="majorBidi"/>
          <w:noProof/>
          <w:sz w:val="18"/>
          <w:szCs w:val="18"/>
        </w:rPr>
        <w:t>.</w:t>
      </w:r>
    </w:p>
    <w:p w14:paraId="39BFBA09" w14:textId="70181EAA" w:rsidR="00981348" w:rsidRPr="00D362B4" w:rsidRDefault="00173E0A" w:rsidP="00C25158">
      <w:pPr>
        <w:autoSpaceDE w:val="0"/>
        <w:autoSpaceDN w:val="0"/>
        <w:adjustRightInd w:val="0"/>
        <w:spacing w:after="120"/>
        <w:ind w:left="270" w:hanging="270"/>
        <w:jc w:val="both"/>
        <w:rPr>
          <w:rFonts w:asciiTheme="majorBidi" w:eastAsia="Calibri" w:hAnsiTheme="majorBidi" w:cstheme="majorBidi"/>
          <w:sz w:val="20"/>
          <w:szCs w:val="20"/>
        </w:rPr>
      </w:pPr>
      <w:r w:rsidRPr="00D362B4">
        <w:rPr>
          <w:rFonts w:asciiTheme="majorBidi" w:eastAsia="MS Mincho" w:hAnsiTheme="majorBidi" w:cstheme="majorBidi"/>
          <w:noProof/>
          <w:sz w:val="18"/>
          <w:szCs w:val="18"/>
        </w:rPr>
        <w:t xml:space="preserve">[5] Al-Benyan, R. (2019). Evaluating Umm Al-Qura University's experience in using E-learning Management System (Blackboard). The </w:t>
      </w:r>
      <w:r w:rsidRPr="00D362B4">
        <w:rPr>
          <w:rFonts w:asciiTheme="majorBidi" w:eastAsia="MS Mincho" w:hAnsiTheme="majorBidi" w:cstheme="majorBidi"/>
          <w:noProof/>
          <w:sz w:val="18"/>
          <w:szCs w:val="18"/>
        </w:rPr>
        <w:lastRenderedPageBreak/>
        <w:t>Arab Journal of Educational and Psychological Sciences, The Arab Foundation for Education, Science and Arts</w:t>
      </w:r>
      <w:r w:rsidR="00D95CC7" w:rsidRPr="00D362B4">
        <w:rPr>
          <w:rFonts w:asciiTheme="majorBidi" w:eastAsia="MS Mincho" w:hAnsiTheme="majorBidi" w:cstheme="majorBidi"/>
          <w:noProof/>
          <w:sz w:val="18"/>
          <w:szCs w:val="18"/>
        </w:rPr>
        <w:t>.</w:t>
      </w:r>
      <w:r w:rsidRPr="00D362B4">
        <w:rPr>
          <w:rFonts w:asciiTheme="majorBidi" w:eastAsia="MS Mincho" w:hAnsiTheme="majorBidi" w:cstheme="majorBidi"/>
          <w:noProof/>
          <w:sz w:val="18"/>
          <w:szCs w:val="18"/>
        </w:rPr>
        <w:t xml:space="preserve">, </w:t>
      </w:r>
      <w:r w:rsidRPr="00D362B4">
        <w:rPr>
          <w:rFonts w:asciiTheme="majorBidi" w:eastAsia="MS Mincho" w:hAnsiTheme="majorBidi" w:cstheme="majorBidi"/>
          <w:b/>
          <w:bCs/>
          <w:noProof/>
          <w:sz w:val="18"/>
          <w:szCs w:val="18"/>
        </w:rPr>
        <w:t>8</w:t>
      </w:r>
      <w:r w:rsidRPr="00D362B4">
        <w:rPr>
          <w:rFonts w:asciiTheme="majorBidi" w:eastAsia="MS Mincho" w:hAnsiTheme="majorBidi" w:cstheme="majorBidi"/>
          <w:noProof/>
          <w:sz w:val="18"/>
          <w:szCs w:val="18"/>
        </w:rPr>
        <w:t>, 75-98</w:t>
      </w:r>
      <w:r w:rsidR="001C11CB" w:rsidRPr="00D362B4">
        <w:rPr>
          <w:rFonts w:asciiTheme="majorBidi" w:eastAsia="MS Mincho" w:hAnsiTheme="majorBidi" w:cstheme="majorBidi"/>
          <w:noProof/>
          <w:sz w:val="18"/>
          <w:szCs w:val="18"/>
        </w:rPr>
        <w:t xml:space="preserve"> </w:t>
      </w:r>
      <w:r w:rsidR="00D95CC7" w:rsidRPr="00D362B4">
        <w:rPr>
          <w:rFonts w:asciiTheme="majorBidi" w:eastAsia="MS Mincho" w:hAnsiTheme="majorBidi" w:cstheme="majorBidi"/>
          <w:noProof/>
          <w:sz w:val="18"/>
          <w:szCs w:val="18"/>
        </w:rPr>
        <w:t>(2019)</w:t>
      </w:r>
      <w:r w:rsidR="00F303E0" w:rsidRPr="00D362B4">
        <w:rPr>
          <w:rFonts w:asciiTheme="majorBidi" w:eastAsia="MS Mincho" w:hAnsiTheme="majorBidi" w:cstheme="majorBidi"/>
          <w:noProof/>
          <w:sz w:val="18"/>
          <w:szCs w:val="18"/>
        </w:rPr>
        <w:t xml:space="preserve"> DOI: ……………….</w:t>
      </w:r>
      <w:r w:rsidRPr="00D362B4">
        <w:rPr>
          <w:rFonts w:asciiTheme="majorBidi" w:eastAsia="MS Mincho" w:hAnsiTheme="majorBidi" w:cstheme="majorBidi"/>
          <w:noProof/>
          <w:sz w:val="18"/>
          <w:szCs w:val="18"/>
        </w:rPr>
        <w:t>.</w:t>
      </w:r>
    </w:p>
    <w:sectPr w:rsidR="00981348" w:rsidRPr="00D362B4" w:rsidSect="001B0E25">
      <w:type w:val="continuous"/>
      <w:pgSz w:w="12240" w:h="15840"/>
      <w:pgMar w:top="360" w:right="720" w:bottom="280" w:left="180" w:header="720" w:footer="720" w:gutter="1440"/>
      <w:cols w:space="2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F76F9" w14:textId="77777777" w:rsidR="00815114" w:rsidRDefault="00815114" w:rsidP="00CD72B7">
      <w:r>
        <w:separator/>
      </w:r>
    </w:p>
  </w:endnote>
  <w:endnote w:type="continuationSeparator" w:id="0">
    <w:p w14:paraId="13D5892A" w14:textId="77777777" w:rsidR="00815114" w:rsidRDefault="00815114" w:rsidP="00CD7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A79EC" w14:textId="77777777" w:rsidR="00B10140" w:rsidRDefault="001C11CB" w:rsidP="00BF1F74">
    <w:pPr>
      <w:ind w:left="7920" w:right="1071"/>
      <w:rPr>
        <w:rFonts w:ascii="Times New Roman" w:eastAsia="Times New Roman" w:hAnsi="Times New Roman" w:cs="Times New Roman"/>
        <w:color w:val="231F20"/>
        <w:w w:val="110"/>
        <w:sz w:val="12"/>
        <w:szCs w:val="12"/>
      </w:rPr>
    </w:pPr>
    <w:r>
      <w:rPr>
        <w:rFonts w:ascii="Times New Roman" w:eastAsia="Times New Roman" w:hAnsi="Times New Roman" w:cs="Times New Roman"/>
        <w:noProof/>
        <w:color w:val="231F20"/>
        <w:sz w:val="12"/>
        <w:szCs w:val="12"/>
      </w:rPr>
      <mc:AlternateContent>
        <mc:Choice Requires="wpg">
          <w:drawing>
            <wp:anchor distT="0" distB="0" distL="114300" distR="114300" simplePos="0" relativeHeight="251671552" behindDoc="1" locked="0" layoutInCell="1" allowOverlap="1" wp14:anchorId="0287F8AE" wp14:editId="355BD253">
              <wp:simplePos x="0" y="0"/>
              <wp:positionH relativeFrom="page">
                <wp:posOffset>401955</wp:posOffset>
              </wp:positionH>
              <wp:positionV relativeFrom="paragraph">
                <wp:posOffset>9525</wp:posOffset>
              </wp:positionV>
              <wp:extent cx="6325870" cy="95250"/>
              <wp:effectExtent l="0" t="0" r="17780" b="0"/>
              <wp:wrapNone/>
              <wp:docPr id="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870" cy="95250"/>
                        <a:chOff x="756" y="1532"/>
                        <a:chExt cx="9638" cy="2"/>
                      </a:xfrm>
                    </wpg:grpSpPr>
                    <wps:wsp>
                      <wps:cNvPr id="7" name="Freeform 37"/>
                      <wps:cNvSpPr>
                        <a:spLocks/>
                      </wps:cNvSpPr>
                      <wps:spPr bwMode="auto">
                        <a:xfrm>
                          <a:off x="756" y="1532"/>
                          <a:ext cx="9638" cy="2"/>
                        </a:xfrm>
                        <a:custGeom>
                          <a:avLst/>
                          <a:gdLst>
                            <a:gd name="T0" fmla="+- 0 756 756"/>
                            <a:gd name="T1" fmla="*/ T0 w 9638"/>
                            <a:gd name="T2" fmla="+- 0 10394 756"/>
                            <a:gd name="T3" fmla="*/ T2 w 9638"/>
                          </a:gdLst>
                          <a:ahLst/>
                          <a:cxnLst>
                            <a:cxn ang="0">
                              <a:pos x="T1" y="0"/>
                            </a:cxn>
                            <a:cxn ang="0">
                              <a:pos x="T3" y="0"/>
                            </a:cxn>
                          </a:cxnLst>
                          <a:rect l="0" t="0" r="r" b="b"/>
                          <a:pathLst>
                            <a:path w="9638">
                              <a:moveTo>
                                <a:pt x="0" y="0"/>
                              </a:moveTo>
                              <a:lnTo>
                                <a:pt x="9638" y="0"/>
                              </a:lnTo>
                            </a:path>
                          </a:pathLst>
                        </a:custGeom>
                        <a:noFill/>
                        <a:ln w="1587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FB07C3" id="Group 36" o:spid="_x0000_s1026" style="position:absolute;margin-left:31.65pt;margin-top:.75pt;width:498.1pt;height:7.5pt;z-index:-251644928;mso-position-horizontal-relative:page" coordorigin="756,1532"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">
              <v:shape id="Freeform 37" o:spid="_x0000_s1027" style="position:absolute;left:756;top:1532;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" path="m,l9638,e" filled="f" strokecolor="#221e1f" strokeweight="1.25pt">
                <v:path arrowok="t" o:connecttype="custom" o:connectlocs="0,0;9638,0" o:connectangles="0,0"/>
              </v:shape>
              <w10:wrap anchorx="page"/>
            </v:group>
          </w:pict>
        </mc:Fallback>
      </mc:AlternateContent>
    </w:r>
  </w:p>
  <w:p w14:paraId="48842993" w14:textId="77777777" w:rsidR="00B10140" w:rsidRDefault="00B10140" w:rsidP="00DC1EEA">
    <w:pPr>
      <w:ind w:right="1071"/>
      <w:rPr>
        <w:rFonts w:ascii="Times New Roman" w:eastAsia="Times New Roman" w:hAnsi="Times New Roman" w:cs="Times New Roman"/>
        <w:color w:val="231F20"/>
        <w:w w:val="110"/>
        <w:sz w:val="12"/>
        <w:szCs w:val="12"/>
      </w:rPr>
    </w:pPr>
  </w:p>
  <w:p w14:paraId="113BDA40" w14:textId="77777777" w:rsidR="00B10140" w:rsidRPr="00DC1EEA" w:rsidRDefault="00B10140" w:rsidP="00EA2503">
    <w:pPr>
      <w:ind w:right="1071"/>
      <w:rPr>
        <w:rFonts w:ascii="Times New Roman" w:eastAsia="Times New Roman" w:hAnsi="Times New Roman" w:cs="Times New Roman"/>
        <w:sz w:val="12"/>
        <w:szCs w:val="12"/>
      </w:rPr>
    </w:pPr>
    <w:r>
      <w:rPr>
        <w:rFonts w:ascii="Times New Roman" w:eastAsia="Times New Roman" w:hAnsi="Times New Roman" w:cs="Times New Roman"/>
        <w:color w:val="231F20"/>
        <w:w w:val="110"/>
        <w:sz w:val="12"/>
        <w:szCs w:val="12"/>
      </w:rPr>
      <w:t>© 2021</w:t>
    </w:r>
    <w:r w:rsidRPr="003F7BBD">
      <w:rPr>
        <w:rFonts w:ascii="Times New Roman" w:eastAsia="Times New Roman" w:hAnsi="Times New Roman" w:cs="Times New Roman"/>
        <w:color w:val="231F20"/>
        <w:w w:val="110"/>
        <w:sz w:val="12"/>
        <w:szCs w:val="12"/>
      </w:rPr>
      <w:t>NSP</w:t>
    </w:r>
  </w:p>
  <w:p w14:paraId="403087AA" w14:textId="77777777" w:rsidR="00B10140" w:rsidRDefault="00B10140" w:rsidP="00FE02EA">
    <w:pPr>
      <w:pStyle w:val="Footer"/>
    </w:pPr>
    <w:r>
      <w:rPr>
        <w:rFonts w:ascii="Times New Roman" w:eastAsia="Times New Roman" w:hAnsi="Times New Roman" w:cs="Times New Roman"/>
        <w:color w:val="231F20"/>
        <w:spacing w:val="-1"/>
        <w:sz w:val="12"/>
        <w:szCs w:val="12"/>
      </w:rPr>
      <w:t xml:space="preserve">Natural Sciences Publishing </w:t>
    </w:r>
    <w:r>
      <w:rPr>
        <w:rFonts w:ascii="Times New Roman" w:eastAsia="Times New Roman" w:hAnsi="Times New Roman" w:cs="Times New Roman"/>
        <w:color w:val="231F20"/>
        <w:spacing w:val="-2"/>
        <w:sz w:val="12"/>
        <w:szCs w:val="12"/>
      </w:rPr>
      <w:t>Cor.</w:t>
    </w:r>
  </w:p>
  <w:p w14:paraId="20D16A5D" w14:textId="77777777" w:rsidR="00B10140" w:rsidRDefault="00B101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4B8D6" w14:textId="77777777" w:rsidR="00B10140" w:rsidRDefault="001C11CB" w:rsidP="00AC398B">
    <w:pPr>
      <w:ind w:left="7920" w:right="1071"/>
      <w:rPr>
        <w:rFonts w:ascii="Times New Roman" w:eastAsia="Times New Roman" w:hAnsi="Times New Roman" w:cs="Times New Roman"/>
        <w:color w:val="231F20"/>
        <w:w w:val="110"/>
        <w:sz w:val="12"/>
        <w:szCs w:val="12"/>
      </w:rPr>
    </w:pPr>
    <w:r>
      <w:rPr>
        <w:rFonts w:ascii="Times New Roman" w:eastAsia="Times New Roman" w:hAnsi="Times New Roman" w:cs="Times New Roman"/>
        <w:noProof/>
        <w:color w:val="231F20"/>
        <w:sz w:val="12"/>
        <w:szCs w:val="12"/>
      </w:rPr>
      <mc:AlternateContent>
        <mc:Choice Requires="wpg">
          <w:drawing>
            <wp:anchor distT="0" distB="0" distL="114300" distR="114300" simplePos="0" relativeHeight="251670528" behindDoc="1" locked="0" layoutInCell="1" allowOverlap="1" wp14:anchorId="1EA08CF4" wp14:editId="104C2C1C">
              <wp:simplePos x="0" y="0"/>
              <wp:positionH relativeFrom="page">
                <wp:posOffset>995680</wp:posOffset>
              </wp:positionH>
              <wp:positionV relativeFrom="paragraph">
                <wp:posOffset>-3810</wp:posOffset>
              </wp:positionV>
              <wp:extent cx="6318250" cy="45085"/>
              <wp:effectExtent l="0" t="0" r="25400" b="0"/>
              <wp:wrapNone/>
              <wp:docPr id="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8250" cy="45085"/>
                        <a:chOff x="756" y="1532"/>
                        <a:chExt cx="9638" cy="2"/>
                      </a:xfrm>
                    </wpg:grpSpPr>
                    <wps:wsp>
                      <wps:cNvPr id="3" name="Freeform 35"/>
                      <wps:cNvSpPr>
                        <a:spLocks/>
                      </wps:cNvSpPr>
                      <wps:spPr bwMode="auto">
                        <a:xfrm>
                          <a:off x="756" y="1532"/>
                          <a:ext cx="9638" cy="2"/>
                        </a:xfrm>
                        <a:custGeom>
                          <a:avLst/>
                          <a:gdLst>
                            <a:gd name="T0" fmla="+- 0 756 756"/>
                            <a:gd name="T1" fmla="*/ T0 w 9638"/>
                            <a:gd name="T2" fmla="+- 0 10394 756"/>
                            <a:gd name="T3" fmla="*/ T2 w 9638"/>
                          </a:gdLst>
                          <a:ahLst/>
                          <a:cxnLst>
                            <a:cxn ang="0">
                              <a:pos x="T1" y="0"/>
                            </a:cxn>
                            <a:cxn ang="0">
                              <a:pos x="T3" y="0"/>
                            </a:cxn>
                          </a:cxnLst>
                          <a:rect l="0" t="0" r="r" b="b"/>
                          <a:pathLst>
                            <a:path w="9638">
                              <a:moveTo>
                                <a:pt x="0" y="0"/>
                              </a:moveTo>
                              <a:lnTo>
                                <a:pt x="9638" y="0"/>
                              </a:lnTo>
                            </a:path>
                          </a:pathLst>
                        </a:custGeom>
                        <a:noFill/>
                        <a:ln w="1587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6B1D71" id="Group 34" o:spid="_x0000_s1026" style="position:absolute;margin-left:78.4pt;margin-top:-.3pt;width:497.5pt;height:3.55pt;z-index:-251645952;mso-position-horizontal-relative:page" coordorigin="756,1532"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">
              <v:shape id="Freeform 35" o:spid="_x0000_s1027" style="position:absolute;left:756;top:1532;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" path="m,l9638,e" filled="f" strokecolor="#221e1f" strokeweight="1.25pt">
                <v:path arrowok="t" o:connecttype="custom" o:connectlocs="0,0;9638,0" o:connectangles="0,0"/>
              </v:shape>
              <w10:wrap anchorx="page"/>
            </v:group>
          </w:pict>
        </mc:Fallback>
      </mc:AlternateContent>
    </w:r>
  </w:p>
  <w:p w14:paraId="3613CC6C" w14:textId="77777777" w:rsidR="00B10140" w:rsidRPr="003F7BBD" w:rsidRDefault="00B10140" w:rsidP="00EA2503">
    <w:pPr>
      <w:ind w:left="7920" w:right="-10"/>
      <w:rPr>
        <w:rFonts w:ascii="Times New Roman" w:eastAsia="Times New Roman" w:hAnsi="Times New Roman" w:cs="Times New Roman"/>
        <w:sz w:val="12"/>
        <w:szCs w:val="12"/>
      </w:rPr>
    </w:pPr>
    <w:r>
      <w:rPr>
        <w:rFonts w:ascii="Times New Roman" w:eastAsia="Times New Roman" w:hAnsi="Times New Roman" w:cs="Times New Roman"/>
        <w:color w:val="231F20"/>
        <w:w w:val="110"/>
        <w:sz w:val="12"/>
        <w:szCs w:val="12"/>
      </w:rPr>
      <w:t>© 2021</w:t>
    </w:r>
    <w:r w:rsidRPr="003F7BBD">
      <w:rPr>
        <w:rFonts w:ascii="Times New Roman" w:eastAsia="Times New Roman" w:hAnsi="Times New Roman" w:cs="Times New Roman"/>
        <w:color w:val="231F20"/>
        <w:w w:val="110"/>
        <w:sz w:val="12"/>
        <w:szCs w:val="12"/>
      </w:rPr>
      <w:t>NSP</w:t>
    </w:r>
  </w:p>
  <w:p w14:paraId="30962D8B" w14:textId="77777777" w:rsidR="00B10140" w:rsidRDefault="00FF6989" w:rsidP="00AC398B">
    <w:pPr>
      <w:pStyle w:val="Footer"/>
      <w:ind w:left="7920"/>
    </w:pPr>
    <w:r>
      <w:rPr>
        <w:rFonts w:ascii="Times New Roman" w:eastAsia="Times New Roman" w:hAnsi="Times New Roman" w:cs="Times New Roman"/>
        <w:color w:val="231F20"/>
        <w:spacing w:val="-1"/>
        <w:sz w:val="12"/>
        <w:szCs w:val="12"/>
      </w:rPr>
      <w:t>Digital Commons.</w:t>
    </w:r>
  </w:p>
  <w:p w14:paraId="0C5DECF7" w14:textId="77777777" w:rsidR="00B10140" w:rsidRDefault="00B101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B33E1" w14:textId="7FE2B9E6" w:rsidR="00B10140" w:rsidRPr="00F1435A" w:rsidRDefault="001C11CB" w:rsidP="00DC5D1B">
    <w:pPr>
      <w:tabs>
        <w:tab w:val="left" w:pos="246"/>
      </w:tabs>
      <w:spacing w:before="60"/>
      <w:rPr>
        <w:rStyle w:val="Hyperlink"/>
        <w:i/>
        <w:iCs/>
        <w:color w:val="auto"/>
        <w:u w:val="none"/>
      </w:rPr>
    </w:pPr>
    <w:r>
      <w:rPr>
        <w:noProof/>
        <w:vertAlign w:val="superscript"/>
      </w:rPr>
      <mc:AlternateContent>
        <mc:Choice Requires="wpg">
          <w:drawing>
            <wp:anchor distT="0" distB="0" distL="114300" distR="114300" simplePos="0" relativeHeight="251658240" behindDoc="1" locked="0" layoutInCell="1" allowOverlap="1" wp14:anchorId="5544DBE1" wp14:editId="4DB418EF">
              <wp:simplePos x="0" y="0"/>
              <wp:positionH relativeFrom="page">
                <wp:posOffset>1037590</wp:posOffset>
              </wp:positionH>
              <wp:positionV relativeFrom="paragraph">
                <wp:posOffset>7620</wp:posOffset>
              </wp:positionV>
              <wp:extent cx="6275070" cy="45085"/>
              <wp:effectExtent l="0" t="0" r="1143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070" cy="45085"/>
                        <a:chOff x="756" y="1532"/>
                        <a:chExt cx="9638" cy="2"/>
                      </a:xfrm>
                    </wpg:grpSpPr>
                    <wps:wsp>
                      <wps:cNvPr id="10" name="Freeform 2"/>
                      <wps:cNvSpPr>
                        <a:spLocks/>
                      </wps:cNvSpPr>
                      <wps:spPr bwMode="auto">
                        <a:xfrm>
                          <a:off x="756" y="1532"/>
                          <a:ext cx="9638" cy="2"/>
                        </a:xfrm>
                        <a:custGeom>
                          <a:avLst/>
                          <a:gdLst>
                            <a:gd name="T0" fmla="+- 0 756 756"/>
                            <a:gd name="T1" fmla="*/ T0 w 9638"/>
                            <a:gd name="T2" fmla="+- 0 10394 756"/>
                            <a:gd name="T3" fmla="*/ T2 w 9638"/>
                          </a:gdLst>
                          <a:ahLst/>
                          <a:cxnLst>
                            <a:cxn ang="0">
                              <a:pos x="T1" y="0"/>
                            </a:cxn>
                            <a:cxn ang="0">
                              <a:pos x="T3" y="0"/>
                            </a:cxn>
                          </a:cxnLst>
                          <a:rect l="0" t="0" r="r" b="b"/>
                          <a:pathLst>
                            <a:path w="9638">
                              <a:moveTo>
                                <a:pt x="0" y="0"/>
                              </a:moveTo>
                              <a:lnTo>
                                <a:pt x="9638" y="0"/>
                              </a:lnTo>
                            </a:path>
                          </a:pathLst>
                        </a:custGeom>
                        <a:noFill/>
                        <a:ln w="1587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0759D4" id="Group 1" o:spid="_x0000_s1026" style="position:absolute;margin-left:81.7pt;margin-top:.6pt;width:494.1pt;height:3.55pt;z-index:-251658240;mso-position-horizontal-relative:page" coordorigin="756,1532"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">
              <v:shape id="Freeform 2" o:spid="_x0000_s1027" style="position:absolute;left:756;top:1532;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" path="m,l9638,e" filled="f" strokecolor="#221e1f" strokeweight="1.25pt">
                <v:path arrowok="t" o:connecttype="custom" o:connectlocs="0,0;9638,0" o:connectangles="0,0"/>
              </v:shape>
              <w10:wrap anchorx="page"/>
            </v:group>
          </w:pict>
        </mc:Fallback>
      </mc:AlternateContent>
    </w:r>
    <w:r w:rsidR="00B10140" w:rsidRPr="001144A1">
      <w:rPr>
        <w:rStyle w:val="Hyperlink"/>
        <w:rFonts w:asciiTheme="majorBidi" w:eastAsia="Arial" w:hAnsiTheme="majorBidi" w:cstheme="majorBidi"/>
        <w:color w:val="auto"/>
        <w:spacing w:val="-1"/>
        <w:w w:val="105"/>
        <w:sz w:val="20"/>
        <w:szCs w:val="20"/>
        <w:u w:val="none"/>
        <w:vertAlign w:val="superscript"/>
      </w:rPr>
      <w:t>*</w:t>
    </w:r>
    <w:r w:rsidR="00B10140">
      <w:rPr>
        <w:rFonts w:ascii="Times New Roman"/>
        <w:sz w:val="18"/>
      </w:rPr>
      <w:t>Corresponding</w:t>
    </w:r>
    <w:r w:rsidR="001F6B23">
      <w:rPr>
        <w:rFonts w:ascii="Times New Roman"/>
        <w:sz w:val="18"/>
      </w:rPr>
      <w:t xml:space="preserve"> author e</w:t>
    </w:r>
    <w:r w:rsidR="00B10140">
      <w:rPr>
        <w:rFonts w:ascii="Times New Roman"/>
        <w:sz w:val="18"/>
      </w:rPr>
      <w:t xml:space="preserve">mail: </w:t>
    </w:r>
  </w:p>
  <w:p w14:paraId="14B248E9" w14:textId="77777777" w:rsidR="00B10140" w:rsidRPr="003F7BBD" w:rsidRDefault="00B10140" w:rsidP="00AA7CBD">
    <w:pPr>
      <w:ind w:left="8190"/>
      <w:rPr>
        <w:rFonts w:ascii="Times New Roman" w:eastAsia="Times New Roman" w:hAnsi="Times New Roman" w:cs="Times New Roman"/>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B3B23" w14:textId="77777777" w:rsidR="00815114" w:rsidRDefault="00815114" w:rsidP="00CD72B7">
      <w:r>
        <w:separator/>
      </w:r>
    </w:p>
  </w:footnote>
  <w:footnote w:type="continuationSeparator" w:id="0">
    <w:p w14:paraId="31641AF3" w14:textId="77777777" w:rsidR="00815114" w:rsidRDefault="00815114" w:rsidP="00CD7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FBF67" w14:textId="1E43C7CF" w:rsidR="00B10140" w:rsidRPr="009053FE" w:rsidRDefault="00E171AB" w:rsidP="00E171AB">
    <w:pPr>
      <w:pBdr>
        <w:bottom w:val="single" w:sz="4" w:space="1" w:color="auto"/>
      </w:pBdr>
      <w:spacing w:after="120"/>
      <w:ind w:right="-14"/>
      <w:rPr>
        <w:rFonts w:asciiTheme="majorBidi" w:eastAsia="Arial" w:hAnsiTheme="majorBidi" w:cstheme="majorBidi"/>
        <w:spacing w:val="1"/>
        <w:sz w:val="18"/>
        <w:szCs w:val="18"/>
      </w:rPr>
    </w:pPr>
    <w:r w:rsidRPr="008B5339">
      <w:rPr>
        <w:rFonts w:ascii="Times New Roman" w:eastAsia="Times New Roman" w:hAnsi="Times New Roman" w:cs="Times New Roman"/>
        <w:noProof/>
        <w:color w:val="231F20"/>
        <w:spacing w:val="-1"/>
        <w:sz w:val="18"/>
        <w:szCs w:val="18"/>
      </w:rPr>
      <w:drawing>
        <wp:anchor distT="0" distB="0" distL="114300" distR="114300" simplePos="0" relativeHeight="251674624" behindDoc="1" locked="0" layoutInCell="1" allowOverlap="1" wp14:anchorId="1AF8A628" wp14:editId="7B78EA3D">
          <wp:simplePos x="0" y="0"/>
          <wp:positionH relativeFrom="column">
            <wp:posOffset>334978</wp:posOffset>
          </wp:positionH>
          <wp:positionV relativeFrom="paragraph">
            <wp:posOffset>-22634</wp:posOffset>
          </wp:positionV>
          <wp:extent cx="570601" cy="205836"/>
          <wp:effectExtent l="0" t="0" r="1270" b="3810"/>
          <wp:wrapNone/>
          <wp:docPr id="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601" cy="205836"/>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0A6E23">
      <w:rPr>
        <w:noProof/>
      </w:rPr>
      <w:t>52</w:t>
    </w:r>
    <w:r>
      <w:rPr>
        <w:noProof/>
      </w:rPr>
      <w:fldChar w:fldCharType="end"/>
    </w:r>
    <w:r w:rsidR="00B10140">
      <w:rPr>
        <w:rFonts w:hint="cs"/>
        <w:rtl/>
      </w:rPr>
      <w:t xml:space="preserve"> </w:t>
    </w:r>
    <w:r w:rsidR="00B10140" w:rsidRPr="0054522A">
      <w:t xml:space="preserve"> </w:t>
    </w:r>
    <w:r>
      <w:t xml:space="preserve">                                                     </w:t>
    </w:r>
    <w:r w:rsidR="00173E0A" w:rsidRPr="00173E0A">
      <w:rPr>
        <w:rFonts w:asciiTheme="majorBidi" w:hAnsiTheme="majorBidi" w:cstheme="majorBidi"/>
        <w:noProof/>
        <w:sz w:val="18"/>
        <w:szCs w:val="18"/>
      </w:rPr>
      <w:t>R</w:t>
    </w:r>
    <w:r w:rsidR="0036221D">
      <w:rPr>
        <w:rFonts w:asciiTheme="majorBidi" w:hAnsiTheme="majorBidi" w:cstheme="majorBidi"/>
        <w:noProof/>
        <w:sz w:val="18"/>
        <w:szCs w:val="18"/>
      </w:rPr>
      <w:t>.</w:t>
    </w:r>
    <w:r w:rsidR="00173E0A" w:rsidRPr="00173E0A">
      <w:rPr>
        <w:rFonts w:asciiTheme="majorBidi" w:hAnsiTheme="majorBidi" w:cstheme="majorBidi"/>
        <w:noProof/>
        <w:sz w:val="18"/>
        <w:szCs w:val="18"/>
      </w:rPr>
      <w:t xml:space="preserve"> A</w:t>
    </w:r>
    <w:r w:rsidR="0036221D">
      <w:rPr>
        <w:rFonts w:asciiTheme="majorBidi" w:hAnsiTheme="majorBidi" w:cstheme="majorBidi"/>
        <w:noProof/>
        <w:sz w:val="18"/>
        <w:szCs w:val="18"/>
      </w:rPr>
      <w:t>.</w:t>
    </w:r>
    <w:r w:rsidR="00173E0A" w:rsidRPr="00173E0A">
      <w:rPr>
        <w:rFonts w:asciiTheme="majorBidi" w:hAnsiTheme="majorBidi" w:cstheme="majorBidi"/>
        <w:noProof/>
        <w:sz w:val="18"/>
        <w:szCs w:val="18"/>
      </w:rPr>
      <w:t xml:space="preserve">Al-Ajlan </w:t>
    </w:r>
    <w:r w:rsidR="00B10140">
      <w:rPr>
        <w:rFonts w:asciiTheme="majorBidi" w:hAnsiTheme="majorBidi" w:cstheme="majorBidi"/>
        <w:noProof/>
        <w:sz w:val="18"/>
        <w:szCs w:val="18"/>
      </w:rPr>
      <w:t xml:space="preserve">et al.: </w:t>
    </w:r>
    <w:r w:rsidR="0036221D" w:rsidRPr="0036221D">
      <w:rPr>
        <w:rFonts w:asciiTheme="majorBidi" w:hAnsiTheme="majorBidi" w:cstheme="majorBidi"/>
        <w:noProof/>
        <w:sz w:val="18"/>
        <w:szCs w:val="18"/>
      </w:rPr>
      <w:t xml:space="preserve">The Role of Adopting Blackboard </w:t>
    </w:r>
    <w:r w:rsidR="00B10140">
      <w:rPr>
        <w:rFonts w:asciiTheme="majorBidi" w:hAnsiTheme="majorBidi" w:cstheme="majorBidi"/>
        <w:noProof/>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4A6C9" w14:textId="77777777" w:rsidR="00B10140" w:rsidRDefault="00B10140" w:rsidP="00AA7CBD">
    <w:pPr>
      <w:pStyle w:val="Header"/>
      <w:spacing w:after="120"/>
      <w:ind w:right="-461"/>
      <w:rPr>
        <w:noProof/>
      </w:rPr>
    </w:pPr>
    <w:r w:rsidRPr="00DC5D1B">
      <w:rPr>
        <w:rFonts w:asciiTheme="majorBidi" w:hAnsiTheme="majorBidi" w:cstheme="majorBidi"/>
        <w:color w:val="231F20"/>
        <w:sz w:val="18"/>
      </w:rPr>
      <w:t>Inf.</w:t>
    </w:r>
    <w:r w:rsidRPr="00DC5D1B">
      <w:rPr>
        <w:rFonts w:asciiTheme="majorBidi" w:hAnsiTheme="majorBidi" w:cstheme="majorBidi"/>
        <w:color w:val="231F20"/>
        <w:spacing w:val="-9"/>
        <w:sz w:val="18"/>
      </w:rPr>
      <w:t xml:space="preserve"> </w:t>
    </w:r>
    <w:r w:rsidRPr="00DC5D1B">
      <w:rPr>
        <w:rFonts w:asciiTheme="majorBidi" w:hAnsiTheme="majorBidi" w:cstheme="majorBidi"/>
        <w:color w:val="231F20"/>
        <w:sz w:val="18"/>
      </w:rPr>
      <w:t>Sci.</w:t>
    </w:r>
    <w:r w:rsidRPr="00DC5D1B">
      <w:rPr>
        <w:rFonts w:asciiTheme="majorBidi" w:hAnsiTheme="majorBidi" w:cstheme="majorBidi"/>
        <w:color w:val="231F20"/>
        <w:spacing w:val="-9"/>
        <w:sz w:val="18"/>
      </w:rPr>
      <w:t xml:space="preserve"> </w:t>
    </w:r>
    <w:r w:rsidRPr="00DC5D1B">
      <w:rPr>
        <w:rFonts w:asciiTheme="majorBidi" w:hAnsiTheme="majorBidi" w:cstheme="majorBidi"/>
        <w:color w:val="231F20"/>
        <w:sz w:val="18"/>
      </w:rPr>
      <w:t>Lett.</w:t>
    </w:r>
    <w:r w:rsidRPr="00DC5D1B">
      <w:rPr>
        <w:rFonts w:asciiTheme="majorBidi" w:hAnsiTheme="majorBidi" w:cstheme="majorBidi"/>
        <w:color w:val="231F20"/>
        <w:spacing w:val="-8"/>
        <w:sz w:val="18"/>
      </w:rPr>
      <w:t xml:space="preserve"> </w:t>
    </w:r>
    <w:r w:rsidRPr="00DC5D1B">
      <w:rPr>
        <w:rFonts w:asciiTheme="majorBidi" w:hAnsiTheme="majorBidi" w:cstheme="majorBidi"/>
        <w:b/>
        <w:color w:val="231F20"/>
        <w:sz w:val="18"/>
      </w:rPr>
      <w:t>7</w:t>
    </w:r>
    <w:r w:rsidRPr="00DC5D1B">
      <w:rPr>
        <w:rFonts w:asciiTheme="majorBidi" w:hAnsiTheme="majorBidi" w:cstheme="majorBidi"/>
        <w:color w:val="231F20"/>
        <w:sz w:val="18"/>
      </w:rPr>
      <w:t>,</w:t>
    </w:r>
    <w:r w:rsidRPr="00DC5D1B">
      <w:rPr>
        <w:rFonts w:asciiTheme="majorBidi" w:hAnsiTheme="majorBidi" w:cstheme="majorBidi"/>
        <w:color w:val="231F20"/>
        <w:spacing w:val="-6"/>
        <w:sz w:val="18"/>
      </w:rPr>
      <w:t xml:space="preserve"> </w:t>
    </w:r>
    <w:r w:rsidRPr="00DC5D1B">
      <w:rPr>
        <w:rFonts w:asciiTheme="majorBidi" w:hAnsiTheme="majorBidi" w:cstheme="majorBidi"/>
        <w:color w:val="231F20"/>
        <w:sz w:val="18"/>
      </w:rPr>
      <w:t>No</w:t>
    </w:r>
    <w:proofErr w:type="gramStart"/>
    <w:r w:rsidRPr="00DC5D1B">
      <w:rPr>
        <w:rFonts w:asciiTheme="majorBidi" w:hAnsiTheme="majorBidi" w:cstheme="majorBidi"/>
        <w:color w:val="231F20"/>
        <w:sz w:val="18"/>
      </w:rPr>
      <w:t>.</w:t>
    </w:r>
    <w:r w:rsidRPr="00DC5D1B">
      <w:rPr>
        <w:rFonts w:asciiTheme="majorBidi" w:hAnsiTheme="majorBidi" w:cstheme="majorBidi"/>
        <w:color w:val="231F20"/>
        <w:spacing w:val="-9"/>
        <w:sz w:val="18"/>
      </w:rPr>
      <w:t xml:space="preserve"> </w:t>
    </w:r>
    <w:r w:rsidRPr="00DC5D1B">
      <w:rPr>
        <w:rFonts w:asciiTheme="majorBidi" w:hAnsiTheme="majorBidi" w:cstheme="majorBidi"/>
        <w:color w:val="231F20"/>
        <w:sz w:val="18"/>
      </w:rPr>
      <w:t>?</w:t>
    </w:r>
    <w:proofErr w:type="gramEnd"/>
    <w:r w:rsidRPr="00DC5D1B">
      <w:rPr>
        <w:rFonts w:asciiTheme="majorBidi" w:hAnsiTheme="majorBidi" w:cstheme="majorBidi"/>
        <w:color w:val="231F20"/>
        <w:sz w:val="18"/>
      </w:rPr>
      <w:t>,</w:t>
    </w:r>
    <w:r w:rsidRPr="00DC5D1B">
      <w:rPr>
        <w:rFonts w:asciiTheme="majorBidi" w:hAnsiTheme="majorBidi" w:cstheme="majorBidi"/>
        <w:color w:val="231F20"/>
        <w:spacing w:val="-6"/>
        <w:sz w:val="18"/>
      </w:rPr>
      <w:t xml:space="preserve"> </w:t>
    </w:r>
    <w:r>
      <w:rPr>
        <w:rFonts w:asciiTheme="majorBidi" w:hAnsiTheme="majorBidi" w:cstheme="majorBidi"/>
        <w:color w:val="231F20"/>
        <w:sz w:val="18"/>
      </w:rPr>
      <w:t>-</w:t>
    </w:r>
    <w:r w:rsidRPr="00DC5D1B">
      <w:rPr>
        <w:rFonts w:asciiTheme="majorBidi" w:hAnsiTheme="majorBidi" w:cstheme="majorBidi"/>
        <w:color w:val="231F20"/>
        <w:spacing w:val="-8"/>
        <w:sz w:val="18"/>
      </w:rPr>
      <w:t xml:space="preserve"> </w:t>
    </w:r>
    <w:r w:rsidRPr="00DC5D1B">
      <w:rPr>
        <w:rFonts w:asciiTheme="majorBidi" w:hAnsiTheme="majorBidi" w:cstheme="majorBidi"/>
        <w:color w:val="231F20"/>
        <w:sz w:val="18"/>
      </w:rPr>
      <w:t>(</w:t>
    </w:r>
    <w:r>
      <w:rPr>
        <w:rFonts w:asciiTheme="majorBidi" w:hAnsiTheme="majorBidi" w:cstheme="majorBidi"/>
        <w:color w:val="231F20"/>
        <w:sz w:val="18"/>
      </w:rPr>
      <w:t>2021</w:t>
    </w:r>
    <w:r w:rsidRPr="00DC5D1B">
      <w:rPr>
        <w:rFonts w:asciiTheme="majorBidi" w:hAnsiTheme="majorBidi" w:cstheme="majorBidi"/>
        <w:color w:val="231F20"/>
        <w:sz w:val="18"/>
      </w:rPr>
      <w:t>)</w:t>
    </w:r>
    <w:r w:rsidR="001C11CB">
      <w:rPr>
        <w:rFonts w:asciiTheme="majorBidi" w:hAnsiTheme="majorBidi" w:cstheme="majorBidi"/>
        <w:noProof/>
      </w:rPr>
      <mc:AlternateContent>
        <mc:Choice Requires="wps">
          <w:drawing>
            <wp:anchor distT="0" distB="0" distL="114300" distR="114300" simplePos="0" relativeHeight="251672576" behindDoc="1" locked="0" layoutInCell="1" allowOverlap="1" wp14:anchorId="621D6946" wp14:editId="1D5C8C88">
              <wp:simplePos x="0" y="0"/>
              <wp:positionH relativeFrom="column">
                <wp:posOffset>-27305</wp:posOffset>
              </wp:positionH>
              <wp:positionV relativeFrom="paragraph">
                <wp:posOffset>88265</wp:posOffset>
              </wp:positionV>
              <wp:extent cx="6286500" cy="45720"/>
              <wp:effectExtent l="0" t="0" r="19050" b="0"/>
              <wp:wrapNone/>
              <wp:docPr id="1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286500" cy="45720"/>
                      </a:xfrm>
                      <a:custGeom>
                        <a:avLst/>
                        <a:gdLst>
                          <a:gd name="T0" fmla="+- 0 756 756"/>
                          <a:gd name="T1" fmla="*/ T0 w 9638"/>
                          <a:gd name="T2" fmla="+- 0 10394 756"/>
                          <a:gd name="T3" fmla="*/ T2 w 9638"/>
                        </a:gdLst>
                        <a:ahLst/>
                        <a:cxnLst>
                          <a:cxn ang="0">
                            <a:pos x="T1" y="0"/>
                          </a:cxn>
                          <a:cxn ang="0">
                            <a:pos x="T3" y="0"/>
                          </a:cxn>
                        </a:cxnLst>
                        <a:rect l="0" t="0" r="r" b="b"/>
                        <a:pathLst>
                          <a:path w="9638">
                            <a:moveTo>
                              <a:pt x="0" y="0"/>
                            </a:moveTo>
                            <a:lnTo>
                              <a:pt x="9638" y="0"/>
                            </a:lnTo>
                          </a:path>
                        </a:pathLst>
                      </a:custGeom>
                      <a:noFill/>
                      <a:ln w="60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A77685" id="Freeform 38" o:spid="_x0000_s1026" style="position:absolute;margin-left:-2.15pt;margin-top:6.95pt;width:495pt;height:3.6p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38,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" path="m,l9638,e" filled="f" strokecolor="#221e1f" strokeweight=".48pt">
              <v:path arrowok="t" o:connecttype="custom" o:connectlocs="0,0;6286500,0" o:connectangles="0,0"/>
            </v:shape>
          </w:pict>
        </mc:Fallback>
      </mc:AlternateContent>
    </w:r>
    <w:r w:rsidR="00AA7CBD" w:rsidRPr="00AA7CBD">
      <w:rPr>
        <w:noProof/>
      </w:rPr>
      <w:t xml:space="preserve"> </w:t>
    </w:r>
    <w:r>
      <w:rPr>
        <w:rFonts w:ascii="Times New Roman" w:eastAsia="Times New Roman" w:hAnsi="Times New Roman" w:cs="Times New Roman"/>
        <w:color w:val="231F20"/>
        <w:spacing w:val="-1"/>
        <w:sz w:val="18"/>
        <w:szCs w:val="18"/>
      </w:rPr>
      <w:t xml:space="preserve"> </w:t>
    </w:r>
    <w:r w:rsidR="00AA7CBD">
      <w:rPr>
        <w:rFonts w:ascii="Times New Roman" w:eastAsia="Times New Roman" w:hAnsi="Times New Roman" w:cs="Times New Roman"/>
        <w:color w:val="231F20"/>
        <w:spacing w:val="-1"/>
        <w:sz w:val="18"/>
        <w:szCs w:val="18"/>
      </w:rPr>
      <w:t xml:space="preserve">   </w:t>
    </w:r>
    <w:hyperlink r:id="rId1" w:history="1">
      <w:r w:rsidR="00AA7CBD" w:rsidRPr="00412D17">
        <w:rPr>
          <w:rStyle w:val="Hyperlink"/>
          <w:rFonts w:ascii="Times New Roman" w:eastAsia="Times New Roman" w:hAnsi="Times New Roman" w:cs="Times New Roman"/>
          <w:spacing w:val="-1"/>
          <w:sz w:val="18"/>
          <w:szCs w:val="18"/>
        </w:rPr>
        <w:t>https://digitalcommons.aaru.edu.jo/isl/</w:t>
      </w:r>
    </w:hyperlink>
    <w:r w:rsidR="00AA7CBD">
      <w:rPr>
        <w:rFonts w:ascii="Times New Roman" w:eastAsia="Times New Roman" w:hAnsi="Times New Roman" w:cs="Times New Roman"/>
        <w:color w:val="231F20"/>
        <w:spacing w:val="-1"/>
        <w:sz w:val="18"/>
        <w:szCs w:val="18"/>
      </w:rPr>
      <w:t xml:space="preserve">                                                                                                   </w:t>
    </w:r>
    <w:sdt>
      <w:sdtPr>
        <w:id w:val="-1583296867"/>
        <w:docPartObj>
          <w:docPartGallery w:val="Page Numbers (Top of Page)"/>
          <w:docPartUnique/>
        </w:docPartObj>
      </w:sdtPr>
      <w:sdtEndPr>
        <w:rPr>
          <w:noProof/>
        </w:rPr>
      </w:sdtEndPr>
      <w:sdtContent>
        <w:r w:rsidRPr="00BF1F74">
          <w:rPr>
            <w:rFonts w:asciiTheme="majorBidi" w:hAnsiTheme="majorBidi" w:cstheme="majorBidi"/>
            <w:sz w:val="18"/>
            <w:szCs w:val="18"/>
          </w:rPr>
          <w:fldChar w:fldCharType="begin"/>
        </w:r>
        <w:r w:rsidRPr="00BF1F74">
          <w:rPr>
            <w:rFonts w:asciiTheme="majorBidi" w:hAnsiTheme="majorBidi" w:cstheme="majorBidi"/>
            <w:sz w:val="18"/>
            <w:szCs w:val="18"/>
          </w:rPr>
          <w:instrText xml:space="preserve"> PAGE   \* MERGEFORMAT </w:instrText>
        </w:r>
        <w:r w:rsidRPr="00BF1F74">
          <w:rPr>
            <w:rFonts w:asciiTheme="majorBidi" w:hAnsiTheme="majorBidi" w:cstheme="majorBidi"/>
            <w:sz w:val="18"/>
            <w:szCs w:val="18"/>
          </w:rPr>
          <w:fldChar w:fldCharType="separate"/>
        </w:r>
        <w:r w:rsidR="000A6E23">
          <w:rPr>
            <w:rFonts w:asciiTheme="majorBidi" w:hAnsiTheme="majorBidi" w:cstheme="majorBidi"/>
            <w:noProof/>
            <w:sz w:val="18"/>
            <w:szCs w:val="18"/>
          </w:rPr>
          <w:t>53</w:t>
        </w:r>
        <w:r w:rsidRPr="00BF1F74">
          <w:rPr>
            <w:rFonts w:asciiTheme="majorBidi" w:hAnsiTheme="majorBidi" w:cstheme="majorBidi"/>
            <w:noProof/>
            <w:sz w:val="18"/>
            <w:szCs w:val="18"/>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641DC"/>
    <w:multiLevelType w:val="hybridMultilevel"/>
    <w:tmpl w:val="F6666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135EA1"/>
    <w:multiLevelType w:val="hybridMultilevel"/>
    <w:tmpl w:val="24902FB8"/>
    <w:lvl w:ilvl="0" w:tplc="06ECDBBE">
      <w:start w:val="1"/>
      <w:numFmt w:val="decimal"/>
      <w:pStyle w:val="ListBullet"/>
      <w:lvlText w:val="%1."/>
      <w:lvlJc w:val="left"/>
      <w:pPr>
        <w:tabs>
          <w:tab w:val="num" w:pos="720"/>
        </w:tabs>
        <w:ind w:left="720" w:hanging="360"/>
      </w:pPr>
      <w:rPr>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024"/>
    <w:rsid w:val="00001F00"/>
    <w:rsid w:val="00005B13"/>
    <w:rsid w:val="00010337"/>
    <w:rsid w:val="00011BA7"/>
    <w:rsid w:val="0001286F"/>
    <w:rsid w:val="00022C00"/>
    <w:rsid w:val="00031266"/>
    <w:rsid w:val="00032BF8"/>
    <w:rsid w:val="00044F1A"/>
    <w:rsid w:val="00050A3C"/>
    <w:rsid w:val="000516A3"/>
    <w:rsid w:val="00053D1F"/>
    <w:rsid w:val="00054735"/>
    <w:rsid w:val="000643DE"/>
    <w:rsid w:val="000662E8"/>
    <w:rsid w:val="0007091C"/>
    <w:rsid w:val="00071407"/>
    <w:rsid w:val="00072925"/>
    <w:rsid w:val="00073F6B"/>
    <w:rsid w:val="00076033"/>
    <w:rsid w:val="00077627"/>
    <w:rsid w:val="000778E7"/>
    <w:rsid w:val="0008225F"/>
    <w:rsid w:val="000823EF"/>
    <w:rsid w:val="00085873"/>
    <w:rsid w:val="0008782E"/>
    <w:rsid w:val="000918EB"/>
    <w:rsid w:val="00094E16"/>
    <w:rsid w:val="0009554E"/>
    <w:rsid w:val="00095FA0"/>
    <w:rsid w:val="000A0296"/>
    <w:rsid w:val="000A2EB1"/>
    <w:rsid w:val="000A3F74"/>
    <w:rsid w:val="000A6E23"/>
    <w:rsid w:val="000B3D92"/>
    <w:rsid w:val="000B71CF"/>
    <w:rsid w:val="000B76C7"/>
    <w:rsid w:val="000C587A"/>
    <w:rsid w:val="000C5CE1"/>
    <w:rsid w:val="000C7538"/>
    <w:rsid w:val="000D1289"/>
    <w:rsid w:val="000D2973"/>
    <w:rsid w:val="000D3013"/>
    <w:rsid w:val="000D6BB4"/>
    <w:rsid w:val="000E5943"/>
    <w:rsid w:val="00102384"/>
    <w:rsid w:val="00103300"/>
    <w:rsid w:val="00107BB7"/>
    <w:rsid w:val="001113D6"/>
    <w:rsid w:val="001131A8"/>
    <w:rsid w:val="001144A1"/>
    <w:rsid w:val="00120B01"/>
    <w:rsid w:val="00120EB2"/>
    <w:rsid w:val="00120EB4"/>
    <w:rsid w:val="00121078"/>
    <w:rsid w:val="0012175E"/>
    <w:rsid w:val="00121E03"/>
    <w:rsid w:val="00122F4B"/>
    <w:rsid w:val="001231DB"/>
    <w:rsid w:val="00125454"/>
    <w:rsid w:val="00125678"/>
    <w:rsid w:val="00126E08"/>
    <w:rsid w:val="00130E97"/>
    <w:rsid w:val="00134918"/>
    <w:rsid w:val="00134E0C"/>
    <w:rsid w:val="0014371D"/>
    <w:rsid w:val="00146E86"/>
    <w:rsid w:val="00147C55"/>
    <w:rsid w:val="0015389E"/>
    <w:rsid w:val="00156CF7"/>
    <w:rsid w:val="00161EAC"/>
    <w:rsid w:val="00162694"/>
    <w:rsid w:val="0016307D"/>
    <w:rsid w:val="00164758"/>
    <w:rsid w:val="00165029"/>
    <w:rsid w:val="00172B8E"/>
    <w:rsid w:val="00173E0A"/>
    <w:rsid w:val="00173F33"/>
    <w:rsid w:val="00181A1B"/>
    <w:rsid w:val="00184DF5"/>
    <w:rsid w:val="0019244E"/>
    <w:rsid w:val="00193C34"/>
    <w:rsid w:val="00193F6E"/>
    <w:rsid w:val="00195549"/>
    <w:rsid w:val="001A1FCD"/>
    <w:rsid w:val="001A3F5E"/>
    <w:rsid w:val="001A4199"/>
    <w:rsid w:val="001A63C4"/>
    <w:rsid w:val="001B0BB8"/>
    <w:rsid w:val="001B0E25"/>
    <w:rsid w:val="001B11AC"/>
    <w:rsid w:val="001B15E7"/>
    <w:rsid w:val="001B587B"/>
    <w:rsid w:val="001B6EEC"/>
    <w:rsid w:val="001B75F3"/>
    <w:rsid w:val="001C0D90"/>
    <w:rsid w:val="001C11CB"/>
    <w:rsid w:val="001C1560"/>
    <w:rsid w:val="001C7438"/>
    <w:rsid w:val="001C7784"/>
    <w:rsid w:val="001C7F2A"/>
    <w:rsid w:val="001D0A07"/>
    <w:rsid w:val="001D21C5"/>
    <w:rsid w:val="001D5B66"/>
    <w:rsid w:val="001E679C"/>
    <w:rsid w:val="001E765F"/>
    <w:rsid w:val="001F03DE"/>
    <w:rsid w:val="001F387A"/>
    <w:rsid w:val="001F4CC7"/>
    <w:rsid w:val="001F6B23"/>
    <w:rsid w:val="002016B2"/>
    <w:rsid w:val="00202AC3"/>
    <w:rsid w:val="00202E0A"/>
    <w:rsid w:val="0021276C"/>
    <w:rsid w:val="00213CEB"/>
    <w:rsid w:val="00217B74"/>
    <w:rsid w:val="002200B8"/>
    <w:rsid w:val="00220203"/>
    <w:rsid w:val="00221ABB"/>
    <w:rsid w:val="00223ED9"/>
    <w:rsid w:val="002262BF"/>
    <w:rsid w:val="00227383"/>
    <w:rsid w:val="00227551"/>
    <w:rsid w:val="002332DA"/>
    <w:rsid w:val="00233A56"/>
    <w:rsid w:val="00235053"/>
    <w:rsid w:val="00244814"/>
    <w:rsid w:val="00244BF8"/>
    <w:rsid w:val="00246CDB"/>
    <w:rsid w:val="0025035A"/>
    <w:rsid w:val="002517FD"/>
    <w:rsid w:val="0025315F"/>
    <w:rsid w:val="002545B7"/>
    <w:rsid w:val="00255978"/>
    <w:rsid w:val="002610A2"/>
    <w:rsid w:val="0026182E"/>
    <w:rsid w:val="00261D2B"/>
    <w:rsid w:val="0026382B"/>
    <w:rsid w:val="00270A9A"/>
    <w:rsid w:val="00270ED5"/>
    <w:rsid w:val="0027323B"/>
    <w:rsid w:val="00273A55"/>
    <w:rsid w:val="002748FA"/>
    <w:rsid w:val="00276873"/>
    <w:rsid w:val="00280501"/>
    <w:rsid w:val="00280C1A"/>
    <w:rsid w:val="00284277"/>
    <w:rsid w:val="00287A70"/>
    <w:rsid w:val="00290707"/>
    <w:rsid w:val="002946EA"/>
    <w:rsid w:val="002A01FE"/>
    <w:rsid w:val="002A1A7D"/>
    <w:rsid w:val="002A2AB5"/>
    <w:rsid w:val="002A3BE4"/>
    <w:rsid w:val="002A3F03"/>
    <w:rsid w:val="002A3F19"/>
    <w:rsid w:val="002A6FF8"/>
    <w:rsid w:val="002B61BA"/>
    <w:rsid w:val="002C196D"/>
    <w:rsid w:val="002C4075"/>
    <w:rsid w:val="002C641C"/>
    <w:rsid w:val="002C6888"/>
    <w:rsid w:val="002C6D5D"/>
    <w:rsid w:val="002D2E69"/>
    <w:rsid w:val="002D5118"/>
    <w:rsid w:val="002E186F"/>
    <w:rsid w:val="002E1BE0"/>
    <w:rsid w:val="002E21D2"/>
    <w:rsid w:val="002E245E"/>
    <w:rsid w:val="002E3F75"/>
    <w:rsid w:val="002E622C"/>
    <w:rsid w:val="002E7098"/>
    <w:rsid w:val="002E7B05"/>
    <w:rsid w:val="002F167A"/>
    <w:rsid w:val="002F5249"/>
    <w:rsid w:val="003030D0"/>
    <w:rsid w:val="00314147"/>
    <w:rsid w:val="003149D8"/>
    <w:rsid w:val="00314BBC"/>
    <w:rsid w:val="003161FB"/>
    <w:rsid w:val="00317A17"/>
    <w:rsid w:val="003222EA"/>
    <w:rsid w:val="0033212B"/>
    <w:rsid w:val="003502D3"/>
    <w:rsid w:val="0035594D"/>
    <w:rsid w:val="0036221D"/>
    <w:rsid w:val="003625B1"/>
    <w:rsid w:val="003628E7"/>
    <w:rsid w:val="00362AEE"/>
    <w:rsid w:val="00367145"/>
    <w:rsid w:val="00370874"/>
    <w:rsid w:val="003740C1"/>
    <w:rsid w:val="0037547F"/>
    <w:rsid w:val="00375C69"/>
    <w:rsid w:val="00381052"/>
    <w:rsid w:val="00382461"/>
    <w:rsid w:val="00393731"/>
    <w:rsid w:val="003943DD"/>
    <w:rsid w:val="00395799"/>
    <w:rsid w:val="003967C8"/>
    <w:rsid w:val="00396BF5"/>
    <w:rsid w:val="003A0EAB"/>
    <w:rsid w:val="003A2F16"/>
    <w:rsid w:val="003A6B64"/>
    <w:rsid w:val="003A7B4C"/>
    <w:rsid w:val="003B033C"/>
    <w:rsid w:val="003B0EC0"/>
    <w:rsid w:val="003B15A3"/>
    <w:rsid w:val="003B3023"/>
    <w:rsid w:val="003C5F72"/>
    <w:rsid w:val="003D27FF"/>
    <w:rsid w:val="003D429A"/>
    <w:rsid w:val="003D462E"/>
    <w:rsid w:val="003E187B"/>
    <w:rsid w:val="003E4009"/>
    <w:rsid w:val="003E4C09"/>
    <w:rsid w:val="003F0471"/>
    <w:rsid w:val="003F4073"/>
    <w:rsid w:val="003F6F65"/>
    <w:rsid w:val="003F7BBD"/>
    <w:rsid w:val="004016C1"/>
    <w:rsid w:val="00401EAF"/>
    <w:rsid w:val="00403410"/>
    <w:rsid w:val="00406913"/>
    <w:rsid w:val="00412427"/>
    <w:rsid w:val="00415867"/>
    <w:rsid w:val="00416CCA"/>
    <w:rsid w:val="00417B3E"/>
    <w:rsid w:val="00422237"/>
    <w:rsid w:val="00423A04"/>
    <w:rsid w:val="00431FBC"/>
    <w:rsid w:val="004363F2"/>
    <w:rsid w:val="004438B4"/>
    <w:rsid w:val="00444A7A"/>
    <w:rsid w:val="004474B4"/>
    <w:rsid w:val="00451C41"/>
    <w:rsid w:val="0045695C"/>
    <w:rsid w:val="0046020B"/>
    <w:rsid w:val="00467AAC"/>
    <w:rsid w:val="00470307"/>
    <w:rsid w:val="00475065"/>
    <w:rsid w:val="00475E37"/>
    <w:rsid w:val="004764CF"/>
    <w:rsid w:val="00480D2D"/>
    <w:rsid w:val="00480FB9"/>
    <w:rsid w:val="004827AF"/>
    <w:rsid w:val="0048472A"/>
    <w:rsid w:val="004852E4"/>
    <w:rsid w:val="0048632C"/>
    <w:rsid w:val="0048638A"/>
    <w:rsid w:val="0049029A"/>
    <w:rsid w:val="004923AA"/>
    <w:rsid w:val="00493255"/>
    <w:rsid w:val="00495A74"/>
    <w:rsid w:val="0049609C"/>
    <w:rsid w:val="004976C9"/>
    <w:rsid w:val="004A11A1"/>
    <w:rsid w:val="004A11B9"/>
    <w:rsid w:val="004A372D"/>
    <w:rsid w:val="004A3AFB"/>
    <w:rsid w:val="004B29EB"/>
    <w:rsid w:val="004B3795"/>
    <w:rsid w:val="004B3B70"/>
    <w:rsid w:val="004B585B"/>
    <w:rsid w:val="004B7B97"/>
    <w:rsid w:val="004C017E"/>
    <w:rsid w:val="004C1799"/>
    <w:rsid w:val="004C467F"/>
    <w:rsid w:val="004C5125"/>
    <w:rsid w:val="004C6C58"/>
    <w:rsid w:val="004C7184"/>
    <w:rsid w:val="004D43F7"/>
    <w:rsid w:val="004D66E5"/>
    <w:rsid w:val="004E34EE"/>
    <w:rsid w:val="004E495A"/>
    <w:rsid w:val="004E553E"/>
    <w:rsid w:val="004E6DB3"/>
    <w:rsid w:val="004F5925"/>
    <w:rsid w:val="00503C0C"/>
    <w:rsid w:val="0050454C"/>
    <w:rsid w:val="00506BA5"/>
    <w:rsid w:val="00507E57"/>
    <w:rsid w:val="00510339"/>
    <w:rsid w:val="005220BD"/>
    <w:rsid w:val="005238E8"/>
    <w:rsid w:val="00524B9C"/>
    <w:rsid w:val="00524E43"/>
    <w:rsid w:val="00536841"/>
    <w:rsid w:val="0054159F"/>
    <w:rsid w:val="00541E30"/>
    <w:rsid w:val="0054522A"/>
    <w:rsid w:val="005453B7"/>
    <w:rsid w:val="00545C03"/>
    <w:rsid w:val="005479C1"/>
    <w:rsid w:val="00547AE8"/>
    <w:rsid w:val="00556D68"/>
    <w:rsid w:val="005612CA"/>
    <w:rsid w:val="00562376"/>
    <w:rsid w:val="00565D27"/>
    <w:rsid w:val="005668CB"/>
    <w:rsid w:val="0057098E"/>
    <w:rsid w:val="00574BCE"/>
    <w:rsid w:val="00575658"/>
    <w:rsid w:val="0058173F"/>
    <w:rsid w:val="00581BFC"/>
    <w:rsid w:val="00582016"/>
    <w:rsid w:val="005950FF"/>
    <w:rsid w:val="005A5C47"/>
    <w:rsid w:val="005A7643"/>
    <w:rsid w:val="005A7D2E"/>
    <w:rsid w:val="005B2696"/>
    <w:rsid w:val="005B4665"/>
    <w:rsid w:val="005C36EC"/>
    <w:rsid w:val="005C389A"/>
    <w:rsid w:val="005C3EEA"/>
    <w:rsid w:val="005C3FC5"/>
    <w:rsid w:val="005C511C"/>
    <w:rsid w:val="005C6CE0"/>
    <w:rsid w:val="005D464D"/>
    <w:rsid w:val="005D5025"/>
    <w:rsid w:val="005D5240"/>
    <w:rsid w:val="005D5B57"/>
    <w:rsid w:val="005E22D4"/>
    <w:rsid w:val="005E3FF4"/>
    <w:rsid w:val="005E4101"/>
    <w:rsid w:val="005E49C2"/>
    <w:rsid w:val="005E4A39"/>
    <w:rsid w:val="005E5758"/>
    <w:rsid w:val="005E583E"/>
    <w:rsid w:val="005F2B7C"/>
    <w:rsid w:val="005F7700"/>
    <w:rsid w:val="00601319"/>
    <w:rsid w:val="00610468"/>
    <w:rsid w:val="00610DAB"/>
    <w:rsid w:val="0061434B"/>
    <w:rsid w:val="00614E8E"/>
    <w:rsid w:val="00621384"/>
    <w:rsid w:val="00621514"/>
    <w:rsid w:val="00622097"/>
    <w:rsid w:val="00622515"/>
    <w:rsid w:val="00623D1A"/>
    <w:rsid w:val="0063158C"/>
    <w:rsid w:val="00633D89"/>
    <w:rsid w:val="00634AFC"/>
    <w:rsid w:val="00642F4A"/>
    <w:rsid w:val="00645D18"/>
    <w:rsid w:val="00646516"/>
    <w:rsid w:val="006475B9"/>
    <w:rsid w:val="00652798"/>
    <w:rsid w:val="006674CF"/>
    <w:rsid w:val="006718C1"/>
    <w:rsid w:val="006738C7"/>
    <w:rsid w:val="006742EC"/>
    <w:rsid w:val="006910FE"/>
    <w:rsid w:val="00691F63"/>
    <w:rsid w:val="00692431"/>
    <w:rsid w:val="00696003"/>
    <w:rsid w:val="006A3B4A"/>
    <w:rsid w:val="006A3D23"/>
    <w:rsid w:val="006A4037"/>
    <w:rsid w:val="006A52B7"/>
    <w:rsid w:val="006B166F"/>
    <w:rsid w:val="006B69C6"/>
    <w:rsid w:val="006C00C6"/>
    <w:rsid w:val="006C2A9C"/>
    <w:rsid w:val="006D3984"/>
    <w:rsid w:val="006D549A"/>
    <w:rsid w:val="006D7888"/>
    <w:rsid w:val="006E05A1"/>
    <w:rsid w:val="006E1D84"/>
    <w:rsid w:val="006E4DE4"/>
    <w:rsid w:val="006E731B"/>
    <w:rsid w:val="006F1E72"/>
    <w:rsid w:val="006F4088"/>
    <w:rsid w:val="006F70B5"/>
    <w:rsid w:val="007052D0"/>
    <w:rsid w:val="007062F0"/>
    <w:rsid w:val="00707084"/>
    <w:rsid w:val="0070709E"/>
    <w:rsid w:val="00710FEB"/>
    <w:rsid w:val="00712709"/>
    <w:rsid w:val="00715E12"/>
    <w:rsid w:val="00721AFC"/>
    <w:rsid w:val="007242F1"/>
    <w:rsid w:val="0072481D"/>
    <w:rsid w:val="00725732"/>
    <w:rsid w:val="00726B1D"/>
    <w:rsid w:val="00727FF1"/>
    <w:rsid w:val="0074392F"/>
    <w:rsid w:val="00743A46"/>
    <w:rsid w:val="0074487E"/>
    <w:rsid w:val="00745B38"/>
    <w:rsid w:val="00745E6C"/>
    <w:rsid w:val="00747B4E"/>
    <w:rsid w:val="00750648"/>
    <w:rsid w:val="00752134"/>
    <w:rsid w:val="0075488A"/>
    <w:rsid w:val="007552EA"/>
    <w:rsid w:val="00756A3C"/>
    <w:rsid w:val="00756E25"/>
    <w:rsid w:val="00766697"/>
    <w:rsid w:val="007709D6"/>
    <w:rsid w:val="0077100B"/>
    <w:rsid w:val="00772F91"/>
    <w:rsid w:val="0078272D"/>
    <w:rsid w:val="00786650"/>
    <w:rsid w:val="0078764D"/>
    <w:rsid w:val="0079724C"/>
    <w:rsid w:val="007A1A2B"/>
    <w:rsid w:val="007A1DEC"/>
    <w:rsid w:val="007A396C"/>
    <w:rsid w:val="007A4021"/>
    <w:rsid w:val="007A61B0"/>
    <w:rsid w:val="007A684B"/>
    <w:rsid w:val="007A6BE7"/>
    <w:rsid w:val="007B0494"/>
    <w:rsid w:val="007B5A41"/>
    <w:rsid w:val="007B64E5"/>
    <w:rsid w:val="007C2988"/>
    <w:rsid w:val="007C4294"/>
    <w:rsid w:val="007D0934"/>
    <w:rsid w:val="007D1005"/>
    <w:rsid w:val="007D10B6"/>
    <w:rsid w:val="007D1360"/>
    <w:rsid w:val="007D2A71"/>
    <w:rsid w:val="007D4B45"/>
    <w:rsid w:val="007D7CB8"/>
    <w:rsid w:val="007E05A4"/>
    <w:rsid w:val="007E3454"/>
    <w:rsid w:val="007E3E95"/>
    <w:rsid w:val="007E4F29"/>
    <w:rsid w:val="007E6940"/>
    <w:rsid w:val="007E7C18"/>
    <w:rsid w:val="007F161A"/>
    <w:rsid w:val="007F2AC4"/>
    <w:rsid w:val="007F3CF0"/>
    <w:rsid w:val="007F59F1"/>
    <w:rsid w:val="007F725A"/>
    <w:rsid w:val="00800257"/>
    <w:rsid w:val="00800D99"/>
    <w:rsid w:val="008014F6"/>
    <w:rsid w:val="008060D5"/>
    <w:rsid w:val="00810958"/>
    <w:rsid w:val="00815114"/>
    <w:rsid w:val="008165A2"/>
    <w:rsid w:val="00824E16"/>
    <w:rsid w:val="00831DBC"/>
    <w:rsid w:val="00836E8A"/>
    <w:rsid w:val="00840F84"/>
    <w:rsid w:val="00851204"/>
    <w:rsid w:val="00861F9C"/>
    <w:rsid w:val="00864D35"/>
    <w:rsid w:val="0087245A"/>
    <w:rsid w:val="0087473F"/>
    <w:rsid w:val="008817BB"/>
    <w:rsid w:val="00887513"/>
    <w:rsid w:val="00891024"/>
    <w:rsid w:val="00892035"/>
    <w:rsid w:val="00894433"/>
    <w:rsid w:val="008A40C2"/>
    <w:rsid w:val="008B3AA2"/>
    <w:rsid w:val="008B7663"/>
    <w:rsid w:val="008C0017"/>
    <w:rsid w:val="008C3E03"/>
    <w:rsid w:val="008C4114"/>
    <w:rsid w:val="008C4D21"/>
    <w:rsid w:val="008C6A6D"/>
    <w:rsid w:val="008D0107"/>
    <w:rsid w:val="008D152D"/>
    <w:rsid w:val="008D2036"/>
    <w:rsid w:val="008D39BF"/>
    <w:rsid w:val="008D45E6"/>
    <w:rsid w:val="008E3465"/>
    <w:rsid w:val="008E3C16"/>
    <w:rsid w:val="008E5C21"/>
    <w:rsid w:val="008E5F8C"/>
    <w:rsid w:val="008E7588"/>
    <w:rsid w:val="008F19B1"/>
    <w:rsid w:val="008F3247"/>
    <w:rsid w:val="008F6157"/>
    <w:rsid w:val="008F75EE"/>
    <w:rsid w:val="00900A00"/>
    <w:rsid w:val="00904CF6"/>
    <w:rsid w:val="009053FE"/>
    <w:rsid w:val="00906C36"/>
    <w:rsid w:val="009112EB"/>
    <w:rsid w:val="009135CE"/>
    <w:rsid w:val="00922428"/>
    <w:rsid w:val="00922982"/>
    <w:rsid w:val="00922A14"/>
    <w:rsid w:val="00932F7C"/>
    <w:rsid w:val="00934143"/>
    <w:rsid w:val="00936D87"/>
    <w:rsid w:val="00936E78"/>
    <w:rsid w:val="00947AF0"/>
    <w:rsid w:val="00950705"/>
    <w:rsid w:val="00951F46"/>
    <w:rsid w:val="009530DD"/>
    <w:rsid w:val="0095363F"/>
    <w:rsid w:val="00955D8E"/>
    <w:rsid w:val="00961A42"/>
    <w:rsid w:val="009649D9"/>
    <w:rsid w:val="00964B88"/>
    <w:rsid w:val="00965560"/>
    <w:rsid w:val="009713EA"/>
    <w:rsid w:val="009735F5"/>
    <w:rsid w:val="00981348"/>
    <w:rsid w:val="00985CD8"/>
    <w:rsid w:val="00986A4D"/>
    <w:rsid w:val="00990BA9"/>
    <w:rsid w:val="0099725F"/>
    <w:rsid w:val="009A09FA"/>
    <w:rsid w:val="009A49F5"/>
    <w:rsid w:val="009A7697"/>
    <w:rsid w:val="009B2080"/>
    <w:rsid w:val="009B3B41"/>
    <w:rsid w:val="009B48DC"/>
    <w:rsid w:val="009B5F16"/>
    <w:rsid w:val="009B5F4D"/>
    <w:rsid w:val="009C4761"/>
    <w:rsid w:val="009C511B"/>
    <w:rsid w:val="009C619E"/>
    <w:rsid w:val="009D06E9"/>
    <w:rsid w:val="009E1F60"/>
    <w:rsid w:val="009E4E57"/>
    <w:rsid w:val="009F274C"/>
    <w:rsid w:val="009F3047"/>
    <w:rsid w:val="009F31D7"/>
    <w:rsid w:val="009F3E16"/>
    <w:rsid w:val="009F5494"/>
    <w:rsid w:val="009F54C3"/>
    <w:rsid w:val="00A00853"/>
    <w:rsid w:val="00A01F6C"/>
    <w:rsid w:val="00A03C15"/>
    <w:rsid w:val="00A040FD"/>
    <w:rsid w:val="00A1215A"/>
    <w:rsid w:val="00A15E65"/>
    <w:rsid w:val="00A248E6"/>
    <w:rsid w:val="00A31431"/>
    <w:rsid w:val="00A3374D"/>
    <w:rsid w:val="00A34D87"/>
    <w:rsid w:val="00A36E17"/>
    <w:rsid w:val="00A44D3B"/>
    <w:rsid w:val="00A53692"/>
    <w:rsid w:val="00A54844"/>
    <w:rsid w:val="00A5554B"/>
    <w:rsid w:val="00A64FFB"/>
    <w:rsid w:val="00A74A4D"/>
    <w:rsid w:val="00A75162"/>
    <w:rsid w:val="00A81562"/>
    <w:rsid w:val="00A82A93"/>
    <w:rsid w:val="00A8667B"/>
    <w:rsid w:val="00A94E81"/>
    <w:rsid w:val="00A95B80"/>
    <w:rsid w:val="00A96BEC"/>
    <w:rsid w:val="00A96F59"/>
    <w:rsid w:val="00AA01BF"/>
    <w:rsid w:val="00AA0D22"/>
    <w:rsid w:val="00AA2CF4"/>
    <w:rsid w:val="00AA46FE"/>
    <w:rsid w:val="00AA7CBD"/>
    <w:rsid w:val="00AB2DE5"/>
    <w:rsid w:val="00AB795B"/>
    <w:rsid w:val="00AC0AD5"/>
    <w:rsid w:val="00AC132B"/>
    <w:rsid w:val="00AC398B"/>
    <w:rsid w:val="00AC4884"/>
    <w:rsid w:val="00AD0F61"/>
    <w:rsid w:val="00AD29C9"/>
    <w:rsid w:val="00AD3B80"/>
    <w:rsid w:val="00AD5117"/>
    <w:rsid w:val="00AD57F0"/>
    <w:rsid w:val="00AE0968"/>
    <w:rsid w:val="00AE2D26"/>
    <w:rsid w:val="00AE3E36"/>
    <w:rsid w:val="00AE4DE0"/>
    <w:rsid w:val="00AE7890"/>
    <w:rsid w:val="00AE7E6E"/>
    <w:rsid w:val="00AF155A"/>
    <w:rsid w:val="00B010BE"/>
    <w:rsid w:val="00B0236E"/>
    <w:rsid w:val="00B026BF"/>
    <w:rsid w:val="00B03114"/>
    <w:rsid w:val="00B05CCD"/>
    <w:rsid w:val="00B10140"/>
    <w:rsid w:val="00B13406"/>
    <w:rsid w:val="00B13AAD"/>
    <w:rsid w:val="00B14389"/>
    <w:rsid w:val="00B207F0"/>
    <w:rsid w:val="00B2203F"/>
    <w:rsid w:val="00B24EC5"/>
    <w:rsid w:val="00B27E47"/>
    <w:rsid w:val="00B30BE4"/>
    <w:rsid w:val="00B30F15"/>
    <w:rsid w:val="00B34412"/>
    <w:rsid w:val="00B374F2"/>
    <w:rsid w:val="00B40103"/>
    <w:rsid w:val="00B53DFF"/>
    <w:rsid w:val="00B54D8D"/>
    <w:rsid w:val="00B60894"/>
    <w:rsid w:val="00B61E99"/>
    <w:rsid w:val="00B621CA"/>
    <w:rsid w:val="00B64C63"/>
    <w:rsid w:val="00B65D4D"/>
    <w:rsid w:val="00B668A7"/>
    <w:rsid w:val="00B66F03"/>
    <w:rsid w:val="00B702C9"/>
    <w:rsid w:val="00B71779"/>
    <w:rsid w:val="00B81B7F"/>
    <w:rsid w:val="00B873CB"/>
    <w:rsid w:val="00B91FDC"/>
    <w:rsid w:val="00B947D0"/>
    <w:rsid w:val="00B94E05"/>
    <w:rsid w:val="00B9604B"/>
    <w:rsid w:val="00B96987"/>
    <w:rsid w:val="00BA2AF9"/>
    <w:rsid w:val="00BA33F7"/>
    <w:rsid w:val="00BA364E"/>
    <w:rsid w:val="00BA491B"/>
    <w:rsid w:val="00BA545C"/>
    <w:rsid w:val="00BA586E"/>
    <w:rsid w:val="00BB09E0"/>
    <w:rsid w:val="00BB1365"/>
    <w:rsid w:val="00BC0814"/>
    <w:rsid w:val="00BC754E"/>
    <w:rsid w:val="00BD1CE1"/>
    <w:rsid w:val="00BD32BD"/>
    <w:rsid w:val="00BD4173"/>
    <w:rsid w:val="00BD5A37"/>
    <w:rsid w:val="00BD751C"/>
    <w:rsid w:val="00BE022B"/>
    <w:rsid w:val="00BE1B3D"/>
    <w:rsid w:val="00BE2C1D"/>
    <w:rsid w:val="00BE5C35"/>
    <w:rsid w:val="00BE76FC"/>
    <w:rsid w:val="00BF148D"/>
    <w:rsid w:val="00BF1B72"/>
    <w:rsid w:val="00BF1F74"/>
    <w:rsid w:val="00BF2D53"/>
    <w:rsid w:val="00BF5DFE"/>
    <w:rsid w:val="00BF6D79"/>
    <w:rsid w:val="00C0178D"/>
    <w:rsid w:val="00C02A05"/>
    <w:rsid w:val="00C05348"/>
    <w:rsid w:val="00C10AED"/>
    <w:rsid w:val="00C20BDB"/>
    <w:rsid w:val="00C25158"/>
    <w:rsid w:val="00C2658D"/>
    <w:rsid w:val="00C30C44"/>
    <w:rsid w:val="00C32B5F"/>
    <w:rsid w:val="00C32D17"/>
    <w:rsid w:val="00C33E66"/>
    <w:rsid w:val="00C34E03"/>
    <w:rsid w:val="00C36CB7"/>
    <w:rsid w:val="00C413EB"/>
    <w:rsid w:val="00C43317"/>
    <w:rsid w:val="00C43775"/>
    <w:rsid w:val="00C44383"/>
    <w:rsid w:val="00C473D2"/>
    <w:rsid w:val="00C50CBC"/>
    <w:rsid w:val="00C52F46"/>
    <w:rsid w:val="00C66C95"/>
    <w:rsid w:val="00C66D13"/>
    <w:rsid w:val="00C77C54"/>
    <w:rsid w:val="00C84A2D"/>
    <w:rsid w:val="00C87517"/>
    <w:rsid w:val="00C87AD9"/>
    <w:rsid w:val="00C91313"/>
    <w:rsid w:val="00C95047"/>
    <w:rsid w:val="00C9685C"/>
    <w:rsid w:val="00CB6D09"/>
    <w:rsid w:val="00CB7F59"/>
    <w:rsid w:val="00CC0AAA"/>
    <w:rsid w:val="00CC0E15"/>
    <w:rsid w:val="00CC2685"/>
    <w:rsid w:val="00CC7670"/>
    <w:rsid w:val="00CD0300"/>
    <w:rsid w:val="00CD0FC4"/>
    <w:rsid w:val="00CD1D6F"/>
    <w:rsid w:val="00CD224F"/>
    <w:rsid w:val="00CD72B7"/>
    <w:rsid w:val="00CE43BC"/>
    <w:rsid w:val="00CE4842"/>
    <w:rsid w:val="00CE5BF7"/>
    <w:rsid w:val="00CF0E64"/>
    <w:rsid w:val="00D0097E"/>
    <w:rsid w:val="00D0788C"/>
    <w:rsid w:val="00D16FF7"/>
    <w:rsid w:val="00D174A7"/>
    <w:rsid w:val="00D174E0"/>
    <w:rsid w:val="00D17EDB"/>
    <w:rsid w:val="00D211FE"/>
    <w:rsid w:val="00D2164C"/>
    <w:rsid w:val="00D24324"/>
    <w:rsid w:val="00D31961"/>
    <w:rsid w:val="00D34420"/>
    <w:rsid w:val="00D34AAD"/>
    <w:rsid w:val="00D356F3"/>
    <w:rsid w:val="00D35A4D"/>
    <w:rsid w:val="00D35DC8"/>
    <w:rsid w:val="00D362B4"/>
    <w:rsid w:val="00D374FB"/>
    <w:rsid w:val="00D42806"/>
    <w:rsid w:val="00D42F01"/>
    <w:rsid w:val="00D42F14"/>
    <w:rsid w:val="00D473D9"/>
    <w:rsid w:val="00D53611"/>
    <w:rsid w:val="00D53FB3"/>
    <w:rsid w:val="00D61B48"/>
    <w:rsid w:val="00D63A64"/>
    <w:rsid w:val="00D648E6"/>
    <w:rsid w:val="00D65D9B"/>
    <w:rsid w:val="00D66D91"/>
    <w:rsid w:val="00D67329"/>
    <w:rsid w:val="00D71789"/>
    <w:rsid w:val="00D730D2"/>
    <w:rsid w:val="00D73581"/>
    <w:rsid w:val="00D74815"/>
    <w:rsid w:val="00D76697"/>
    <w:rsid w:val="00D77E31"/>
    <w:rsid w:val="00D83F17"/>
    <w:rsid w:val="00D90DAA"/>
    <w:rsid w:val="00D92A77"/>
    <w:rsid w:val="00D95244"/>
    <w:rsid w:val="00D95CC7"/>
    <w:rsid w:val="00D963D2"/>
    <w:rsid w:val="00DA0056"/>
    <w:rsid w:val="00DA154D"/>
    <w:rsid w:val="00DA432D"/>
    <w:rsid w:val="00DA6133"/>
    <w:rsid w:val="00DA6396"/>
    <w:rsid w:val="00DA7547"/>
    <w:rsid w:val="00DB13FA"/>
    <w:rsid w:val="00DB39CD"/>
    <w:rsid w:val="00DB4AF4"/>
    <w:rsid w:val="00DC03ED"/>
    <w:rsid w:val="00DC08A7"/>
    <w:rsid w:val="00DC1EEA"/>
    <w:rsid w:val="00DC5D1B"/>
    <w:rsid w:val="00DC7446"/>
    <w:rsid w:val="00DD057B"/>
    <w:rsid w:val="00DD61A1"/>
    <w:rsid w:val="00DE1AE5"/>
    <w:rsid w:val="00DE2905"/>
    <w:rsid w:val="00DE67A5"/>
    <w:rsid w:val="00DF7129"/>
    <w:rsid w:val="00E041E0"/>
    <w:rsid w:val="00E0536C"/>
    <w:rsid w:val="00E05A72"/>
    <w:rsid w:val="00E0755A"/>
    <w:rsid w:val="00E122E1"/>
    <w:rsid w:val="00E171AB"/>
    <w:rsid w:val="00E22774"/>
    <w:rsid w:val="00E26EDF"/>
    <w:rsid w:val="00E27921"/>
    <w:rsid w:val="00E411F1"/>
    <w:rsid w:val="00E4122E"/>
    <w:rsid w:val="00E42068"/>
    <w:rsid w:val="00E4329C"/>
    <w:rsid w:val="00E437A7"/>
    <w:rsid w:val="00E43EF6"/>
    <w:rsid w:val="00E46487"/>
    <w:rsid w:val="00E5423D"/>
    <w:rsid w:val="00E5434E"/>
    <w:rsid w:val="00E54D42"/>
    <w:rsid w:val="00E565FD"/>
    <w:rsid w:val="00E56F25"/>
    <w:rsid w:val="00E6096E"/>
    <w:rsid w:val="00E60BF3"/>
    <w:rsid w:val="00E65335"/>
    <w:rsid w:val="00E65CFA"/>
    <w:rsid w:val="00E66187"/>
    <w:rsid w:val="00E666BF"/>
    <w:rsid w:val="00E71A9E"/>
    <w:rsid w:val="00E72063"/>
    <w:rsid w:val="00E73DB2"/>
    <w:rsid w:val="00E75816"/>
    <w:rsid w:val="00E81A28"/>
    <w:rsid w:val="00E917D0"/>
    <w:rsid w:val="00E9386F"/>
    <w:rsid w:val="00E954E4"/>
    <w:rsid w:val="00E95CB0"/>
    <w:rsid w:val="00E9657D"/>
    <w:rsid w:val="00EA0983"/>
    <w:rsid w:val="00EA18AE"/>
    <w:rsid w:val="00EA2503"/>
    <w:rsid w:val="00EA2622"/>
    <w:rsid w:val="00EA2AA4"/>
    <w:rsid w:val="00EB1C5F"/>
    <w:rsid w:val="00EB2E9E"/>
    <w:rsid w:val="00EB3A09"/>
    <w:rsid w:val="00EB40B1"/>
    <w:rsid w:val="00EB4E01"/>
    <w:rsid w:val="00EC0556"/>
    <w:rsid w:val="00EC1EEB"/>
    <w:rsid w:val="00EC7253"/>
    <w:rsid w:val="00EE3DD5"/>
    <w:rsid w:val="00EE553B"/>
    <w:rsid w:val="00EE563F"/>
    <w:rsid w:val="00EE733E"/>
    <w:rsid w:val="00EF5EC4"/>
    <w:rsid w:val="00F01225"/>
    <w:rsid w:val="00F058C6"/>
    <w:rsid w:val="00F138B4"/>
    <w:rsid w:val="00F13CEB"/>
    <w:rsid w:val="00F1435A"/>
    <w:rsid w:val="00F151A5"/>
    <w:rsid w:val="00F303E0"/>
    <w:rsid w:val="00F34A9A"/>
    <w:rsid w:val="00F34E68"/>
    <w:rsid w:val="00F41EC0"/>
    <w:rsid w:val="00F43D11"/>
    <w:rsid w:val="00F45204"/>
    <w:rsid w:val="00F47ED2"/>
    <w:rsid w:val="00F5590A"/>
    <w:rsid w:val="00F57F0F"/>
    <w:rsid w:val="00F602F3"/>
    <w:rsid w:val="00F64972"/>
    <w:rsid w:val="00F66F2C"/>
    <w:rsid w:val="00F6711F"/>
    <w:rsid w:val="00F701B3"/>
    <w:rsid w:val="00F74D13"/>
    <w:rsid w:val="00F7641B"/>
    <w:rsid w:val="00F82C84"/>
    <w:rsid w:val="00F90E0F"/>
    <w:rsid w:val="00F90F42"/>
    <w:rsid w:val="00F91AB2"/>
    <w:rsid w:val="00FA0C38"/>
    <w:rsid w:val="00FA3F79"/>
    <w:rsid w:val="00FB360C"/>
    <w:rsid w:val="00FB38CE"/>
    <w:rsid w:val="00FB61CD"/>
    <w:rsid w:val="00FB75C6"/>
    <w:rsid w:val="00FC0CE2"/>
    <w:rsid w:val="00FC1D9E"/>
    <w:rsid w:val="00FC6D95"/>
    <w:rsid w:val="00FC7B4B"/>
    <w:rsid w:val="00FD4176"/>
    <w:rsid w:val="00FD53A5"/>
    <w:rsid w:val="00FD7DB5"/>
    <w:rsid w:val="00FE02EA"/>
    <w:rsid w:val="00FE5D77"/>
    <w:rsid w:val="00FE6039"/>
    <w:rsid w:val="00FF1B87"/>
    <w:rsid w:val="00FF1FC1"/>
    <w:rsid w:val="00FF3A44"/>
    <w:rsid w:val="00FF6989"/>
    <w:rsid w:val="00FF7093"/>
    <w:rsid w:val="00FF7E8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9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C754E"/>
  </w:style>
  <w:style w:type="paragraph" w:styleId="Heading1">
    <w:name w:val="heading 1"/>
    <w:basedOn w:val="Normal"/>
    <w:link w:val="Heading1Char"/>
    <w:uiPriority w:val="9"/>
    <w:qFormat/>
    <w:rsid w:val="00622515"/>
    <w:pPr>
      <w:ind w:left="115" w:hanging="185"/>
      <w:outlineLvl w:val="0"/>
    </w:pPr>
    <w:rPr>
      <w:rFonts w:ascii="Times New Roman" w:eastAsia="Times New Roman" w:hAnsi="Times New Roman"/>
      <w:b/>
      <w:bCs/>
      <w:sz w:val="24"/>
      <w:szCs w:val="24"/>
    </w:rPr>
  </w:style>
  <w:style w:type="paragraph" w:styleId="Heading7">
    <w:name w:val="heading 7"/>
    <w:basedOn w:val="Normal"/>
    <w:next w:val="Normal"/>
    <w:link w:val="Heading7Char"/>
    <w:uiPriority w:val="9"/>
    <w:semiHidden/>
    <w:unhideWhenUsed/>
    <w:qFormat/>
    <w:rsid w:val="005E4A3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E4A3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22515"/>
    <w:pPr>
      <w:ind w:left="111"/>
    </w:pPr>
    <w:rPr>
      <w:rFonts w:ascii="Times New Roman" w:eastAsia="Times New Roman" w:hAnsi="Times New Roman"/>
      <w:sz w:val="20"/>
      <w:szCs w:val="20"/>
    </w:rPr>
  </w:style>
  <w:style w:type="paragraph" w:styleId="ListParagraph">
    <w:name w:val="List Paragraph"/>
    <w:basedOn w:val="Normal"/>
    <w:uiPriority w:val="34"/>
    <w:qFormat/>
    <w:rsid w:val="00622515"/>
  </w:style>
  <w:style w:type="paragraph" w:customStyle="1" w:styleId="TableParagraph">
    <w:name w:val="Table Paragraph"/>
    <w:basedOn w:val="Normal"/>
    <w:uiPriority w:val="1"/>
    <w:qFormat/>
    <w:rsid w:val="00622515"/>
  </w:style>
  <w:style w:type="character" w:styleId="Hyperlink">
    <w:name w:val="Hyperlink"/>
    <w:basedOn w:val="DefaultParagraphFont"/>
    <w:uiPriority w:val="99"/>
    <w:unhideWhenUsed/>
    <w:rsid w:val="00406913"/>
    <w:rPr>
      <w:color w:val="0000FF" w:themeColor="hyperlink"/>
      <w:u w:val="single"/>
    </w:rPr>
  </w:style>
  <w:style w:type="paragraph" w:styleId="BalloonText">
    <w:name w:val="Balloon Text"/>
    <w:basedOn w:val="Normal"/>
    <w:link w:val="BalloonTextChar"/>
    <w:uiPriority w:val="99"/>
    <w:semiHidden/>
    <w:unhideWhenUsed/>
    <w:rsid w:val="00EA18AE"/>
    <w:rPr>
      <w:rFonts w:ascii="Tahoma" w:hAnsi="Tahoma" w:cs="Tahoma"/>
      <w:sz w:val="16"/>
      <w:szCs w:val="16"/>
    </w:rPr>
  </w:style>
  <w:style w:type="character" w:customStyle="1" w:styleId="BalloonTextChar">
    <w:name w:val="Balloon Text Char"/>
    <w:basedOn w:val="DefaultParagraphFont"/>
    <w:link w:val="BalloonText"/>
    <w:uiPriority w:val="99"/>
    <w:semiHidden/>
    <w:rsid w:val="00EA18AE"/>
    <w:rPr>
      <w:rFonts w:ascii="Tahoma" w:hAnsi="Tahoma" w:cs="Tahoma"/>
      <w:sz w:val="16"/>
      <w:szCs w:val="16"/>
    </w:rPr>
  </w:style>
  <w:style w:type="paragraph" w:styleId="Caption">
    <w:name w:val="caption"/>
    <w:basedOn w:val="Normal"/>
    <w:next w:val="Normal"/>
    <w:uiPriority w:val="35"/>
    <w:unhideWhenUsed/>
    <w:qFormat/>
    <w:rsid w:val="00044F1A"/>
    <w:pPr>
      <w:spacing w:after="200"/>
    </w:pPr>
    <w:rPr>
      <w:b/>
      <w:bCs/>
      <w:color w:val="4F81BD" w:themeColor="accent1"/>
      <w:sz w:val="18"/>
      <w:szCs w:val="18"/>
    </w:rPr>
  </w:style>
  <w:style w:type="paragraph" w:styleId="Header">
    <w:name w:val="header"/>
    <w:basedOn w:val="Normal"/>
    <w:link w:val="HeaderChar"/>
    <w:uiPriority w:val="99"/>
    <w:unhideWhenUsed/>
    <w:rsid w:val="00CD72B7"/>
    <w:pPr>
      <w:tabs>
        <w:tab w:val="center" w:pos="4320"/>
        <w:tab w:val="right" w:pos="8640"/>
      </w:tabs>
    </w:pPr>
  </w:style>
  <w:style w:type="character" w:customStyle="1" w:styleId="HeaderChar">
    <w:name w:val="Header Char"/>
    <w:basedOn w:val="DefaultParagraphFont"/>
    <w:link w:val="Header"/>
    <w:uiPriority w:val="99"/>
    <w:rsid w:val="00CD72B7"/>
  </w:style>
  <w:style w:type="paragraph" w:styleId="Footer">
    <w:name w:val="footer"/>
    <w:basedOn w:val="Normal"/>
    <w:link w:val="FooterChar"/>
    <w:uiPriority w:val="99"/>
    <w:unhideWhenUsed/>
    <w:rsid w:val="00CD72B7"/>
    <w:pPr>
      <w:tabs>
        <w:tab w:val="center" w:pos="4320"/>
        <w:tab w:val="right" w:pos="8640"/>
      </w:tabs>
    </w:pPr>
  </w:style>
  <w:style w:type="character" w:customStyle="1" w:styleId="FooterChar">
    <w:name w:val="Footer Char"/>
    <w:basedOn w:val="DefaultParagraphFont"/>
    <w:link w:val="Footer"/>
    <w:uiPriority w:val="99"/>
    <w:rsid w:val="00CD72B7"/>
  </w:style>
  <w:style w:type="paragraph" w:customStyle="1" w:styleId="Default">
    <w:name w:val="Default"/>
    <w:rsid w:val="009530DD"/>
    <w:pPr>
      <w:widowControl/>
      <w:autoSpaceDE w:val="0"/>
      <w:autoSpaceDN w:val="0"/>
      <w:adjustRightInd w:val="0"/>
    </w:pPr>
    <w:rPr>
      <w:rFonts w:ascii="Times New Roman" w:eastAsia="SimSun" w:hAnsi="Times New Roman" w:cs="Times New Roman"/>
      <w:color w:val="000000"/>
      <w:sz w:val="24"/>
      <w:szCs w:val="24"/>
      <w:lang w:eastAsia="zh-CN"/>
    </w:rPr>
  </w:style>
  <w:style w:type="table" w:styleId="TableGrid">
    <w:name w:val="Table Grid"/>
    <w:basedOn w:val="TableNormal"/>
    <w:uiPriority w:val="59"/>
    <w:rsid w:val="00D536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7Char">
    <w:name w:val="Heading 7 Char"/>
    <w:basedOn w:val="DefaultParagraphFont"/>
    <w:link w:val="Heading7"/>
    <w:uiPriority w:val="9"/>
    <w:semiHidden/>
    <w:rsid w:val="005E4A3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E4A39"/>
    <w:rPr>
      <w:rFonts w:asciiTheme="majorHAnsi" w:eastAsiaTheme="majorEastAsia" w:hAnsiTheme="majorHAnsi" w:cstheme="majorBidi"/>
      <w:color w:val="272727" w:themeColor="text1" w:themeTint="D8"/>
      <w:sz w:val="21"/>
      <w:szCs w:val="21"/>
    </w:rPr>
  </w:style>
  <w:style w:type="character" w:customStyle="1" w:styleId="text">
    <w:name w:val="text"/>
    <w:basedOn w:val="DefaultParagraphFont"/>
    <w:rsid w:val="008014F6"/>
  </w:style>
  <w:style w:type="character" w:customStyle="1" w:styleId="textitalics">
    <w:name w:val="textitalics"/>
    <w:basedOn w:val="DefaultParagraphFont"/>
    <w:rsid w:val="008014F6"/>
  </w:style>
  <w:style w:type="character" w:customStyle="1" w:styleId="apple-style-span">
    <w:name w:val="apple-style-span"/>
    <w:basedOn w:val="DefaultParagraphFont"/>
    <w:rsid w:val="008014F6"/>
  </w:style>
  <w:style w:type="character" w:customStyle="1" w:styleId="apple-converted-space">
    <w:name w:val="apple-converted-space"/>
    <w:basedOn w:val="DefaultParagraphFont"/>
    <w:rsid w:val="008014F6"/>
  </w:style>
  <w:style w:type="character" w:styleId="Strong">
    <w:name w:val="Strong"/>
    <w:uiPriority w:val="22"/>
    <w:qFormat/>
    <w:rsid w:val="008014F6"/>
    <w:rPr>
      <w:b/>
      <w:bCs/>
    </w:rPr>
  </w:style>
  <w:style w:type="character" w:styleId="HTMLCite">
    <w:name w:val="HTML Cite"/>
    <w:uiPriority w:val="99"/>
    <w:semiHidden/>
    <w:unhideWhenUsed/>
    <w:rsid w:val="008014F6"/>
    <w:rPr>
      <w:i/>
      <w:iCs/>
    </w:rPr>
  </w:style>
  <w:style w:type="character" w:customStyle="1" w:styleId="citationvolume">
    <w:name w:val="citation_volume"/>
    <w:basedOn w:val="DefaultParagraphFont"/>
    <w:rsid w:val="008014F6"/>
  </w:style>
  <w:style w:type="character" w:customStyle="1" w:styleId="shorttext">
    <w:name w:val="short_text"/>
    <w:basedOn w:val="DefaultParagraphFont"/>
    <w:rsid w:val="0014371D"/>
  </w:style>
  <w:style w:type="table" w:customStyle="1" w:styleId="TableGrid1">
    <w:name w:val="Table Grid1"/>
    <w:basedOn w:val="TableNormal"/>
    <w:next w:val="TableGrid"/>
    <w:uiPriority w:val="59"/>
    <w:rsid w:val="001F4CC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7B0494"/>
    <w:rPr>
      <w:b/>
      <w:bCs/>
      <w:i w:val="0"/>
      <w:iCs w:val="0"/>
    </w:rPr>
  </w:style>
  <w:style w:type="paragraph" w:styleId="ListBullet">
    <w:name w:val="List Bullet"/>
    <w:basedOn w:val="Normal"/>
    <w:autoRedefine/>
    <w:rsid w:val="00F57F0F"/>
    <w:pPr>
      <w:numPr>
        <w:numId w:val="1"/>
      </w:numPr>
      <w:spacing w:line="360" w:lineRule="auto"/>
      <w:jc w:val="both"/>
    </w:pPr>
    <w:rPr>
      <w:rFonts w:ascii="Times New Roman" w:eastAsia="Times New Roman" w:hAnsi="Times New Roman" w:cs="Times New Roman"/>
      <w:color w:val="000000"/>
      <w:sz w:val="28"/>
      <w:szCs w:val="28"/>
      <w:lang w:val="az-Latn-AZ" w:eastAsia="ru-RU"/>
    </w:rPr>
  </w:style>
  <w:style w:type="character" w:customStyle="1" w:styleId="Heading1Char">
    <w:name w:val="Heading 1 Char"/>
    <w:basedOn w:val="DefaultParagraphFont"/>
    <w:link w:val="Heading1"/>
    <w:uiPriority w:val="9"/>
    <w:rsid w:val="008C4D21"/>
    <w:rPr>
      <w:rFonts w:ascii="Times New Roman" w:eastAsia="Times New Roman" w:hAnsi="Times New Roman"/>
      <w:b/>
      <w:bCs/>
      <w:sz w:val="24"/>
      <w:szCs w:val="24"/>
    </w:rPr>
  </w:style>
  <w:style w:type="paragraph" w:styleId="NormalWeb">
    <w:name w:val="Normal (Web)"/>
    <w:basedOn w:val="Normal"/>
    <w:uiPriority w:val="99"/>
    <w:semiHidden/>
    <w:unhideWhenUsed/>
    <w:rsid w:val="008C4D21"/>
    <w:pPr>
      <w:widowControl/>
      <w:spacing w:before="100" w:beforeAutospacing="1" w:after="100" w:afterAutospacing="1"/>
    </w:pPr>
    <w:rPr>
      <w:rFonts w:ascii="Times New Roman" w:eastAsiaTheme="minorEastAsia" w:hAnsi="Times New Roman" w:cs="Times New Roman"/>
      <w:sz w:val="24"/>
      <w:szCs w:val="24"/>
    </w:rPr>
  </w:style>
  <w:style w:type="numbering" w:customStyle="1" w:styleId="NoList1">
    <w:name w:val="No List1"/>
    <w:next w:val="NoList"/>
    <w:uiPriority w:val="99"/>
    <w:semiHidden/>
    <w:unhideWhenUsed/>
    <w:rsid w:val="008E3C16"/>
  </w:style>
  <w:style w:type="character" w:customStyle="1" w:styleId="BodyTextChar">
    <w:name w:val="Body Text Char"/>
    <w:basedOn w:val="DefaultParagraphFont"/>
    <w:link w:val="BodyText"/>
    <w:uiPriority w:val="1"/>
    <w:rsid w:val="008E3C16"/>
    <w:rPr>
      <w:rFonts w:ascii="Times New Roman" w:eastAsia="Times New Roman" w:hAnsi="Times New Roman"/>
      <w:sz w:val="20"/>
      <w:szCs w:val="20"/>
    </w:rPr>
  </w:style>
  <w:style w:type="character" w:customStyle="1" w:styleId="MathematicaFormatStandardForm">
    <w:name w:val="MathematicaFormatStandardForm"/>
    <w:uiPriority w:val="99"/>
    <w:rsid w:val="008E3C16"/>
    <w:rPr>
      <w:rFonts w:ascii="Courier" w:hAnsi="Courier" w:cs="Courier"/>
    </w:rPr>
  </w:style>
  <w:style w:type="paragraph" w:customStyle="1" w:styleId="MathematicaCellInput">
    <w:name w:val="MathematicaCellInput"/>
    <w:rsid w:val="008E3C16"/>
    <w:pPr>
      <w:widowControl/>
      <w:autoSpaceDE w:val="0"/>
      <w:autoSpaceDN w:val="0"/>
      <w:adjustRightInd w:val="0"/>
    </w:pPr>
    <w:rPr>
      <w:rFonts w:ascii="Times" w:hAnsi="Times" w:cs="Times"/>
      <w:b/>
      <w:bCs/>
      <w:sz w:val="24"/>
      <w:szCs w:val="24"/>
    </w:rPr>
  </w:style>
  <w:style w:type="character" w:customStyle="1" w:styleId="UnresolvedMention1">
    <w:name w:val="Unresolved Mention1"/>
    <w:basedOn w:val="DefaultParagraphFont"/>
    <w:uiPriority w:val="99"/>
    <w:semiHidden/>
    <w:unhideWhenUsed/>
    <w:rsid w:val="008E3C16"/>
    <w:rPr>
      <w:color w:val="605E5C"/>
      <w:shd w:val="clear" w:color="auto" w:fill="E1DFDD"/>
    </w:rPr>
  </w:style>
  <w:style w:type="character" w:customStyle="1" w:styleId="gscah">
    <w:name w:val="gsc_a_h"/>
    <w:basedOn w:val="DefaultParagraphFont"/>
    <w:rsid w:val="008E3C16"/>
  </w:style>
  <w:style w:type="character" w:styleId="FollowedHyperlink">
    <w:name w:val="FollowedHyperlink"/>
    <w:basedOn w:val="DefaultParagraphFont"/>
    <w:uiPriority w:val="99"/>
    <w:semiHidden/>
    <w:unhideWhenUsed/>
    <w:rsid w:val="008E3C16"/>
    <w:rPr>
      <w:color w:val="800080" w:themeColor="followedHyperlink"/>
      <w:u w:val="single"/>
    </w:rPr>
  </w:style>
  <w:style w:type="character" w:styleId="PlaceholderText">
    <w:name w:val="Placeholder Text"/>
    <w:basedOn w:val="DefaultParagraphFont"/>
    <w:uiPriority w:val="99"/>
    <w:semiHidden/>
    <w:rsid w:val="008E3C16"/>
    <w:rPr>
      <w:color w:val="808080"/>
    </w:rPr>
  </w:style>
  <w:style w:type="paragraph" w:customStyle="1" w:styleId="nova-e-listitem">
    <w:name w:val="nova-e-list__item"/>
    <w:basedOn w:val="Normal"/>
    <w:rsid w:val="008E3C16"/>
    <w:pPr>
      <w:widowControl/>
      <w:spacing w:before="100" w:beforeAutospacing="1" w:after="100" w:afterAutospacing="1"/>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64651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2A3BE4"/>
    <w:pPr>
      <w:widowControl/>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A3BE4"/>
    <w:pPr>
      <w:widowControl/>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E4101"/>
    <w:pPr>
      <w:widowControl/>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E4101"/>
    <w:pPr>
      <w:widowControl/>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59"/>
    <w:rsid w:val="00220203"/>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next w:val="TableGrid"/>
    <w:uiPriority w:val="59"/>
    <w:rsid w:val="00981348"/>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475E3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شبكة جدول12"/>
    <w:basedOn w:val="TableNormal"/>
    <w:next w:val="TableGrid"/>
    <w:uiPriority w:val="59"/>
    <w:rsid w:val="00B81B7F"/>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59"/>
    <w:rsid w:val="0001286F"/>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E65CFA"/>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شبكة جدول15"/>
    <w:basedOn w:val="TableNormal"/>
    <w:next w:val="TableGrid"/>
    <w:uiPriority w:val="59"/>
    <w:rsid w:val="00E65CFA"/>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شبكة جدول16"/>
    <w:basedOn w:val="TableNormal"/>
    <w:next w:val="TableGrid"/>
    <w:uiPriority w:val="59"/>
    <w:rsid w:val="00E65CFA"/>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شبكة جدول17"/>
    <w:basedOn w:val="TableNormal"/>
    <w:next w:val="TableGrid"/>
    <w:uiPriority w:val="59"/>
    <w:rsid w:val="00B10140"/>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شبكة جدول18"/>
    <w:basedOn w:val="TableNormal"/>
    <w:next w:val="TableGrid"/>
    <w:uiPriority w:val="59"/>
    <w:rsid w:val="009E4E5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C754E"/>
  </w:style>
  <w:style w:type="paragraph" w:styleId="Heading1">
    <w:name w:val="heading 1"/>
    <w:basedOn w:val="Normal"/>
    <w:link w:val="Heading1Char"/>
    <w:uiPriority w:val="9"/>
    <w:qFormat/>
    <w:rsid w:val="00622515"/>
    <w:pPr>
      <w:ind w:left="115" w:hanging="185"/>
      <w:outlineLvl w:val="0"/>
    </w:pPr>
    <w:rPr>
      <w:rFonts w:ascii="Times New Roman" w:eastAsia="Times New Roman" w:hAnsi="Times New Roman"/>
      <w:b/>
      <w:bCs/>
      <w:sz w:val="24"/>
      <w:szCs w:val="24"/>
    </w:rPr>
  </w:style>
  <w:style w:type="paragraph" w:styleId="Heading7">
    <w:name w:val="heading 7"/>
    <w:basedOn w:val="Normal"/>
    <w:next w:val="Normal"/>
    <w:link w:val="Heading7Char"/>
    <w:uiPriority w:val="9"/>
    <w:semiHidden/>
    <w:unhideWhenUsed/>
    <w:qFormat/>
    <w:rsid w:val="005E4A3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E4A3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22515"/>
    <w:pPr>
      <w:ind w:left="111"/>
    </w:pPr>
    <w:rPr>
      <w:rFonts w:ascii="Times New Roman" w:eastAsia="Times New Roman" w:hAnsi="Times New Roman"/>
      <w:sz w:val="20"/>
      <w:szCs w:val="20"/>
    </w:rPr>
  </w:style>
  <w:style w:type="paragraph" w:styleId="ListParagraph">
    <w:name w:val="List Paragraph"/>
    <w:basedOn w:val="Normal"/>
    <w:uiPriority w:val="34"/>
    <w:qFormat/>
    <w:rsid w:val="00622515"/>
  </w:style>
  <w:style w:type="paragraph" w:customStyle="1" w:styleId="TableParagraph">
    <w:name w:val="Table Paragraph"/>
    <w:basedOn w:val="Normal"/>
    <w:uiPriority w:val="1"/>
    <w:qFormat/>
    <w:rsid w:val="00622515"/>
  </w:style>
  <w:style w:type="character" w:styleId="Hyperlink">
    <w:name w:val="Hyperlink"/>
    <w:basedOn w:val="DefaultParagraphFont"/>
    <w:uiPriority w:val="99"/>
    <w:unhideWhenUsed/>
    <w:rsid w:val="00406913"/>
    <w:rPr>
      <w:color w:val="0000FF" w:themeColor="hyperlink"/>
      <w:u w:val="single"/>
    </w:rPr>
  </w:style>
  <w:style w:type="paragraph" w:styleId="BalloonText">
    <w:name w:val="Balloon Text"/>
    <w:basedOn w:val="Normal"/>
    <w:link w:val="BalloonTextChar"/>
    <w:uiPriority w:val="99"/>
    <w:semiHidden/>
    <w:unhideWhenUsed/>
    <w:rsid w:val="00EA18AE"/>
    <w:rPr>
      <w:rFonts w:ascii="Tahoma" w:hAnsi="Tahoma" w:cs="Tahoma"/>
      <w:sz w:val="16"/>
      <w:szCs w:val="16"/>
    </w:rPr>
  </w:style>
  <w:style w:type="character" w:customStyle="1" w:styleId="BalloonTextChar">
    <w:name w:val="Balloon Text Char"/>
    <w:basedOn w:val="DefaultParagraphFont"/>
    <w:link w:val="BalloonText"/>
    <w:uiPriority w:val="99"/>
    <w:semiHidden/>
    <w:rsid w:val="00EA18AE"/>
    <w:rPr>
      <w:rFonts w:ascii="Tahoma" w:hAnsi="Tahoma" w:cs="Tahoma"/>
      <w:sz w:val="16"/>
      <w:szCs w:val="16"/>
    </w:rPr>
  </w:style>
  <w:style w:type="paragraph" w:styleId="Caption">
    <w:name w:val="caption"/>
    <w:basedOn w:val="Normal"/>
    <w:next w:val="Normal"/>
    <w:uiPriority w:val="35"/>
    <w:unhideWhenUsed/>
    <w:qFormat/>
    <w:rsid w:val="00044F1A"/>
    <w:pPr>
      <w:spacing w:after="200"/>
    </w:pPr>
    <w:rPr>
      <w:b/>
      <w:bCs/>
      <w:color w:val="4F81BD" w:themeColor="accent1"/>
      <w:sz w:val="18"/>
      <w:szCs w:val="18"/>
    </w:rPr>
  </w:style>
  <w:style w:type="paragraph" w:styleId="Header">
    <w:name w:val="header"/>
    <w:basedOn w:val="Normal"/>
    <w:link w:val="HeaderChar"/>
    <w:uiPriority w:val="99"/>
    <w:unhideWhenUsed/>
    <w:rsid w:val="00CD72B7"/>
    <w:pPr>
      <w:tabs>
        <w:tab w:val="center" w:pos="4320"/>
        <w:tab w:val="right" w:pos="8640"/>
      </w:tabs>
    </w:pPr>
  </w:style>
  <w:style w:type="character" w:customStyle="1" w:styleId="HeaderChar">
    <w:name w:val="Header Char"/>
    <w:basedOn w:val="DefaultParagraphFont"/>
    <w:link w:val="Header"/>
    <w:uiPriority w:val="99"/>
    <w:rsid w:val="00CD72B7"/>
  </w:style>
  <w:style w:type="paragraph" w:styleId="Footer">
    <w:name w:val="footer"/>
    <w:basedOn w:val="Normal"/>
    <w:link w:val="FooterChar"/>
    <w:uiPriority w:val="99"/>
    <w:unhideWhenUsed/>
    <w:rsid w:val="00CD72B7"/>
    <w:pPr>
      <w:tabs>
        <w:tab w:val="center" w:pos="4320"/>
        <w:tab w:val="right" w:pos="8640"/>
      </w:tabs>
    </w:pPr>
  </w:style>
  <w:style w:type="character" w:customStyle="1" w:styleId="FooterChar">
    <w:name w:val="Footer Char"/>
    <w:basedOn w:val="DefaultParagraphFont"/>
    <w:link w:val="Footer"/>
    <w:uiPriority w:val="99"/>
    <w:rsid w:val="00CD72B7"/>
  </w:style>
  <w:style w:type="paragraph" w:customStyle="1" w:styleId="Default">
    <w:name w:val="Default"/>
    <w:rsid w:val="009530DD"/>
    <w:pPr>
      <w:widowControl/>
      <w:autoSpaceDE w:val="0"/>
      <w:autoSpaceDN w:val="0"/>
      <w:adjustRightInd w:val="0"/>
    </w:pPr>
    <w:rPr>
      <w:rFonts w:ascii="Times New Roman" w:eastAsia="SimSun" w:hAnsi="Times New Roman" w:cs="Times New Roman"/>
      <w:color w:val="000000"/>
      <w:sz w:val="24"/>
      <w:szCs w:val="24"/>
      <w:lang w:eastAsia="zh-CN"/>
    </w:rPr>
  </w:style>
  <w:style w:type="table" w:styleId="TableGrid">
    <w:name w:val="Table Grid"/>
    <w:basedOn w:val="TableNormal"/>
    <w:uiPriority w:val="59"/>
    <w:rsid w:val="00D536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7Char">
    <w:name w:val="Heading 7 Char"/>
    <w:basedOn w:val="DefaultParagraphFont"/>
    <w:link w:val="Heading7"/>
    <w:uiPriority w:val="9"/>
    <w:semiHidden/>
    <w:rsid w:val="005E4A3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E4A39"/>
    <w:rPr>
      <w:rFonts w:asciiTheme="majorHAnsi" w:eastAsiaTheme="majorEastAsia" w:hAnsiTheme="majorHAnsi" w:cstheme="majorBidi"/>
      <w:color w:val="272727" w:themeColor="text1" w:themeTint="D8"/>
      <w:sz w:val="21"/>
      <w:szCs w:val="21"/>
    </w:rPr>
  </w:style>
  <w:style w:type="character" w:customStyle="1" w:styleId="text">
    <w:name w:val="text"/>
    <w:basedOn w:val="DefaultParagraphFont"/>
    <w:rsid w:val="008014F6"/>
  </w:style>
  <w:style w:type="character" w:customStyle="1" w:styleId="textitalics">
    <w:name w:val="textitalics"/>
    <w:basedOn w:val="DefaultParagraphFont"/>
    <w:rsid w:val="008014F6"/>
  </w:style>
  <w:style w:type="character" w:customStyle="1" w:styleId="apple-style-span">
    <w:name w:val="apple-style-span"/>
    <w:basedOn w:val="DefaultParagraphFont"/>
    <w:rsid w:val="008014F6"/>
  </w:style>
  <w:style w:type="character" w:customStyle="1" w:styleId="apple-converted-space">
    <w:name w:val="apple-converted-space"/>
    <w:basedOn w:val="DefaultParagraphFont"/>
    <w:rsid w:val="008014F6"/>
  </w:style>
  <w:style w:type="character" w:styleId="Strong">
    <w:name w:val="Strong"/>
    <w:uiPriority w:val="22"/>
    <w:qFormat/>
    <w:rsid w:val="008014F6"/>
    <w:rPr>
      <w:b/>
      <w:bCs/>
    </w:rPr>
  </w:style>
  <w:style w:type="character" w:styleId="HTMLCite">
    <w:name w:val="HTML Cite"/>
    <w:uiPriority w:val="99"/>
    <w:semiHidden/>
    <w:unhideWhenUsed/>
    <w:rsid w:val="008014F6"/>
    <w:rPr>
      <w:i/>
      <w:iCs/>
    </w:rPr>
  </w:style>
  <w:style w:type="character" w:customStyle="1" w:styleId="citationvolume">
    <w:name w:val="citation_volume"/>
    <w:basedOn w:val="DefaultParagraphFont"/>
    <w:rsid w:val="008014F6"/>
  </w:style>
  <w:style w:type="character" w:customStyle="1" w:styleId="shorttext">
    <w:name w:val="short_text"/>
    <w:basedOn w:val="DefaultParagraphFont"/>
    <w:rsid w:val="0014371D"/>
  </w:style>
  <w:style w:type="table" w:customStyle="1" w:styleId="TableGrid1">
    <w:name w:val="Table Grid1"/>
    <w:basedOn w:val="TableNormal"/>
    <w:next w:val="TableGrid"/>
    <w:uiPriority w:val="59"/>
    <w:rsid w:val="001F4CC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7B0494"/>
    <w:rPr>
      <w:b/>
      <w:bCs/>
      <w:i w:val="0"/>
      <w:iCs w:val="0"/>
    </w:rPr>
  </w:style>
  <w:style w:type="paragraph" w:styleId="ListBullet">
    <w:name w:val="List Bullet"/>
    <w:basedOn w:val="Normal"/>
    <w:autoRedefine/>
    <w:rsid w:val="00F57F0F"/>
    <w:pPr>
      <w:numPr>
        <w:numId w:val="1"/>
      </w:numPr>
      <w:spacing w:line="360" w:lineRule="auto"/>
      <w:jc w:val="both"/>
    </w:pPr>
    <w:rPr>
      <w:rFonts w:ascii="Times New Roman" w:eastAsia="Times New Roman" w:hAnsi="Times New Roman" w:cs="Times New Roman"/>
      <w:color w:val="000000"/>
      <w:sz w:val="28"/>
      <w:szCs w:val="28"/>
      <w:lang w:val="az-Latn-AZ" w:eastAsia="ru-RU"/>
    </w:rPr>
  </w:style>
  <w:style w:type="character" w:customStyle="1" w:styleId="Heading1Char">
    <w:name w:val="Heading 1 Char"/>
    <w:basedOn w:val="DefaultParagraphFont"/>
    <w:link w:val="Heading1"/>
    <w:uiPriority w:val="9"/>
    <w:rsid w:val="008C4D21"/>
    <w:rPr>
      <w:rFonts w:ascii="Times New Roman" w:eastAsia="Times New Roman" w:hAnsi="Times New Roman"/>
      <w:b/>
      <w:bCs/>
      <w:sz w:val="24"/>
      <w:szCs w:val="24"/>
    </w:rPr>
  </w:style>
  <w:style w:type="paragraph" w:styleId="NormalWeb">
    <w:name w:val="Normal (Web)"/>
    <w:basedOn w:val="Normal"/>
    <w:uiPriority w:val="99"/>
    <w:semiHidden/>
    <w:unhideWhenUsed/>
    <w:rsid w:val="008C4D21"/>
    <w:pPr>
      <w:widowControl/>
      <w:spacing w:before="100" w:beforeAutospacing="1" w:after="100" w:afterAutospacing="1"/>
    </w:pPr>
    <w:rPr>
      <w:rFonts w:ascii="Times New Roman" w:eastAsiaTheme="minorEastAsia" w:hAnsi="Times New Roman" w:cs="Times New Roman"/>
      <w:sz w:val="24"/>
      <w:szCs w:val="24"/>
    </w:rPr>
  </w:style>
  <w:style w:type="numbering" w:customStyle="1" w:styleId="NoList1">
    <w:name w:val="No List1"/>
    <w:next w:val="NoList"/>
    <w:uiPriority w:val="99"/>
    <w:semiHidden/>
    <w:unhideWhenUsed/>
    <w:rsid w:val="008E3C16"/>
  </w:style>
  <w:style w:type="character" w:customStyle="1" w:styleId="BodyTextChar">
    <w:name w:val="Body Text Char"/>
    <w:basedOn w:val="DefaultParagraphFont"/>
    <w:link w:val="BodyText"/>
    <w:uiPriority w:val="1"/>
    <w:rsid w:val="008E3C16"/>
    <w:rPr>
      <w:rFonts w:ascii="Times New Roman" w:eastAsia="Times New Roman" w:hAnsi="Times New Roman"/>
      <w:sz w:val="20"/>
      <w:szCs w:val="20"/>
    </w:rPr>
  </w:style>
  <w:style w:type="character" w:customStyle="1" w:styleId="MathematicaFormatStandardForm">
    <w:name w:val="MathematicaFormatStandardForm"/>
    <w:uiPriority w:val="99"/>
    <w:rsid w:val="008E3C16"/>
    <w:rPr>
      <w:rFonts w:ascii="Courier" w:hAnsi="Courier" w:cs="Courier"/>
    </w:rPr>
  </w:style>
  <w:style w:type="paragraph" w:customStyle="1" w:styleId="MathematicaCellInput">
    <w:name w:val="MathematicaCellInput"/>
    <w:rsid w:val="008E3C16"/>
    <w:pPr>
      <w:widowControl/>
      <w:autoSpaceDE w:val="0"/>
      <w:autoSpaceDN w:val="0"/>
      <w:adjustRightInd w:val="0"/>
    </w:pPr>
    <w:rPr>
      <w:rFonts w:ascii="Times" w:hAnsi="Times" w:cs="Times"/>
      <w:b/>
      <w:bCs/>
      <w:sz w:val="24"/>
      <w:szCs w:val="24"/>
    </w:rPr>
  </w:style>
  <w:style w:type="character" w:customStyle="1" w:styleId="UnresolvedMention1">
    <w:name w:val="Unresolved Mention1"/>
    <w:basedOn w:val="DefaultParagraphFont"/>
    <w:uiPriority w:val="99"/>
    <w:semiHidden/>
    <w:unhideWhenUsed/>
    <w:rsid w:val="008E3C16"/>
    <w:rPr>
      <w:color w:val="605E5C"/>
      <w:shd w:val="clear" w:color="auto" w:fill="E1DFDD"/>
    </w:rPr>
  </w:style>
  <w:style w:type="character" w:customStyle="1" w:styleId="gscah">
    <w:name w:val="gsc_a_h"/>
    <w:basedOn w:val="DefaultParagraphFont"/>
    <w:rsid w:val="008E3C16"/>
  </w:style>
  <w:style w:type="character" w:styleId="FollowedHyperlink">
    <w:name w:val="FollowedHyperlink"/>
    <w:basedOn w:val="DefaultParagraphFont"/>
    <w:uiPriority w:val="99"/>
    <w:semiHidden/>
    <w:unhideWhenUsed/>
    <w:rsid w:val="008E3C16"/>
    <w:rPr>
      <w:color w:val="800080" w:themeColor="followedHyperlink"/>
      <w:u w:val="single"/>
    </w:rPr>
  </w:style>
  <w:style w:type="character" w:styleId="PlaceholderText">
    <w:name w:val="Placeholder Text"/>
    <w:basedOn w:val="DefaultParagraphFont"/>
    <w:uiPriority w:val="99"/>
    <w:semiHidden/>
    <w:rsid w:val="008E3C16"/>
    <w:rPr>
      <w:color w:val="808080"/>
    </w:rPr>
  </w:style>
  <w:style w:type="paragraph" w:customStyle="1" w:styleId="nova-e-listitem">
    <w:name w:val="nova-e-list__item"/>
    <w:basedOn w:val="Normal"/>
    <w:rsid w:val="008E3C16"/>
    <w:pPr>
      <w:widowControl/>
      <w:spacing w:before="100" w:beforeAutospacing="1" w:after="100" w:afterAutospacing="1"/>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64651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2A3BE4"/>
    <w:pPr>
      <w:widowControl/>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A3BE4"/>
    <w:pPr>
      <w:widowControl/>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E4101"/>
    <w:pPr>
      <w:widowControl/>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E4101"/>
    <w:pPr>
      <w:widowControl/>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59"/>
    <w:rsid w:val="00220203"/>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next w:val="TableGrid"/>
    <w:uiPriority w:val="59"/>
    <w:rsid w:val="00981348"/>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475E3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شبكة جدول12"/>
    <w:basedOn w:val="TableNormal"/>
    <w:next w:val="TableGrid"/>
    <w:uiPriority w:val="59"/>
    <w:rsid w:val="00B81B7F"/>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59"/>
    <w:rsid w:val="0001286F"/>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E65CFA"/>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شبكة جدول15"/>
    <w:basedOn w:val="TableNormal"/>
    <w:next w:val="TableGrid"/>
    <w:uiPriority w:val="59"/>
    <w:rsid w:val="00E65CFA"/>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شبكة جدول16"/>
    <w:basedOn w:val="TableNormal"/>
    <w:next w:val="TableGrid"/>
    <w:uiPriority w:val="59"/>
    <w:rsid w:val="00E65CFA"/>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شبكة جدول17"/>
    <w:basedOn w:val="TableNormal"/>
    <w:next w:val="TableGrid"/>
    <w:uiPriority w:val="59"/>
    <w:rsid w:val="00B10140"/>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شبكة جدول18"/>
    <w:basedOn w:val="TableNormal"/>
    <w:next w:val="TableGrid"/>
    <w:uiPriority w:val="59"/>
    <w:rsid w:val="009E4E5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595089">
      <w:bodyDiv w:val="1"/>
      <w:marLeft w:val="0"/>
      <w:marRight w:val="0"/>
      <w:marTop w:val="0"/>
      <w:marBottom w:val="0"/>
      <w:divBdr>
        <w:top w:val="none" w:sz="0" w:space="0" w:color="auto"/>
        <w:left w:val="none" w:sz="0" w:space="0" w:color="auto"/>
        <w:bottom w:val="none" w:sz="0" w:space="0" w:color="auto"/>
        <w:right w:val="none" w:sz="0" w:space="0" w:color="auto"/>
      </w:divBdr>
    </w:div>
    <w:div w:id="455222597">
      <w:bodyDiv w:val="1"/>
      <w:marLeft w:val="0"/>
      <w:marRight w:val="0"/>
      <w:marTop w:val="0"/>
      <w:marBottom w:val="0"/>
      <w:divBdr>
        <w:top w:val="none" w:sz="0" w:space="0" w:color="auto"/>
        <w:left w:val="none" w:sz="0" w:space="0" w:color="auto"/>
        <w:bottom w:val="none" w:sz="0" w:space="0" w:color="auto"/>
        <w:right w:val="none" w:sz="0" w:space="0" w:color="auto"/>
      </w:divBdr>
    </w:div>
    <w:div w:id="460538016">
      <w:bodyDiv w:val="1"/>
      <w:marLeft w:val="0"/>
      <w:marRight w:val="0"/>
      <w:marTop w:val="0"/>
      <w:marBottom w:val="0"/>
      <w:divBdr>
        <w:top w:val="none" w:sz="0" w:space="0" w:color="auto"/>
        <w:left w:val="none" w:sz="0" w:space="0" w:color="auto"/>
        <w:bottom w:val="none" w:sz="0" w:space="0" w:color="auto"/>
        <w:right w:val="none" w:sz="0" w:space="0" w:color="auto"/>
      </w:divBdr>
    </w:div>
    <w:div w:id="757675555">
      <w:bodyDiv w:val="1"/>
      <w:marLeft w:val="0"/>
      <w:marRight w:val="0"/>
      <w:marTop w:val="0"/>
      <w:marBottom w:val="0"/>
      <w:divBdr>
        <w:top w:val="none" w:sz="0" w:space="0" w:color="auto"/>
        <w:left w:val="none" w:sz="0" w:space="0" w:color="auto"/>
        <w:bottom w:val="none" w:sz="0" w:space="0" w:color="auto"/>
        <w:right w:val="none" w:sz="0" w:space="0" w:color="auto"/>
      </w:divBdr>
    </w:div>
    <w:div w:id="890993460">
      <w:bodyDiv w:val="1"/>
      <w:marLeft w:val="0"/>
      <w:marRight w:val="0"/>
      <w:marTop w:val="0"/>
      <w:marBottom w:val="0"/>
      <w:divBdr>
        <w:top w:val="none" w:sz="0" w:space="0" w:color="auto"/>
        <w:left w:val="none" w:sz="0" w:space="0" w:color="auto"/>
        <w:bottom w:val="none" w:sz="0" w:space="0" w:color="auto"/>
        <w:right w:val="none" w:sz="0" w:space="0" w:color="auto"/>
      </w:divBdr>
    </w:div>
    <w:div w:id="1285771858">
      <w:bodyDiv w:val="1"/>
      <w:marLeft w:val="0"/>
      <w:marRight w:val="0"/>
      <w:marTop w:val="0"/>
      <w:marBottom w:val="0"/>
      <w:divBdr>
        <w:top w:val="none" w:sz="0" w:space="0" w:color="auto"/>
        <w:left w:val="none" w:sz="0" w:space="0" w:color="auto"/>
        <w:bottom w:val="none" w:sz="0" w:space="0" w:color="auto"/>
        <w:right w:val="none" w:sz="0" w:space="0" w:color="auto"/>
      </w:divBdr>
    </w:div>
    <w:div w:id="1784953531">
      <w:bodyDiv w:val="1"/>
      <w:marLeft w:val="0"/>
      <w:marRight w:val="0"/>
      <w:marTop w:val="0"/>
      <w:marBottom w:val="0"/>
      <w:divBdr>
        <w:top w:val="none" w:sz="0" w:space="0" w:color="auto"/>
        <w:left w:val="none" w:sz="0" w:space="0" w:color="auto"/>
        <w:bottom w:val="none" w:sz="0" w:space="0" w:color="auto"/>
        <w:right w:val="none" w:sz="0" w:space="0" w:color="auto"/>
      </w:divBdr>
    </w:div>
    <w:div w:id="1860318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dx.doi.org/10.12785/jehe/0101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hyperlink" Target="https://digitalcommons.aaru.edu.jo/i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C9CE5-DF04-4754-B398-3A014276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sham tech</cp:lastModifiedBy>
  <cp:revision>10</cp:revision>
  <cp:lastPrinted>2014-12-21T04:51:00Z</cp:lastPrinted>
  <dcterms:created xsi:type="dcterms:W3CDTF">2022-10-23T09:14:00Z</dcterms:created>
  <dcterms:modified xsi:type="dcterms:W3CDTF">2022-11-13T06:44:00Z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2014-10-13T00:00:00Z</vt:filetime>
  </property>
  <property fmtid="{D5CDD505-2E9C-101B-9397-08002B2CF9AE}" pid="3" name="LastSaved">
    <vt:filetime>2014-11-28T00:00:00Z</vt:filetime>
  </property>
</Properties>
</file>